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2F6926B8"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292F8D" w:rsidRPr="00DC55EF">
        <w:rPr>
          <w:rFonts w:cs="Arial"/>
          <w:b/>
          <w:sz w:val="24"/>
          <w:szCs w:val="24"/>
          <w:lang w:eastAsia="ko-KR"/>
        </w:rPr>
        <w:t>#10</w:t>
      </w:r>
      <w:r w:rsidR="00A84514" w:rsidRPr="00DC55EF">
        <w:rPr>
          <w:rFonts w:cs="Arial"/>
          <w:b/>
          <w:sz w:val="24"/>
          <w:szCs w:val="24"/>
          <w:lang w:eastAsia="ko-KR"/>
        </w:rPr>
        <w:t>6</w:t>
      </w:r>
      <w:r w:rsidR="00366598" w:rsidRPr="00923F07">
        <w:rPr>
          <w:rFonts w:cs="Arial"/>
          <w:b/>
          <w:sz w:val="24"/>
          <w:szCs w:val="24"/>
          <w:lang w:eastAsia="ko-KR"/>
        </w:rPr>
        <w:t>-e</w:t>
      </w:r>
      <w:r w:rsidRPr="00923F07">
        <w:rPr>
          <w:rFonts w:ascii="Times New Roman" w:hAnsi="Times New Roman"/>
          <w:b/>
          <w:sz w:val="24"/>
          <w:szCs w:val="24"/>
        </w:rPr>
        <w:tab/>
      </w:r>
      <w:r w:rsidR="006B3669" w:rsidRPr="00923F07">
        <w:rPr>
          <w:rFonts w:cs="Arial"/>
          <w:b/>
          <w:sz w:val="24"/>
          <w:szCs w:val="24"/>
        </w:rPr>
        <w:t>R1-21</w:t>
      </w:r>
      <w:r w:rsidR="00AC76C0">
        <w:rPr>
          <w:rFonts w:cs="Arial"/>
          <w:b/>
          <w:sz w:val="24"/>
          <w:szCs w:val="24"/>
        </w:rPr>
        <w:t>06904</w:t>
      </w:r>
    </w:p>
    <w:p w14:paraId="02ED61BB" w14:textId="1F810767" w:rsidR="00154194" w:rsidRPr="00923F07" w:rsidRDefault="00F85EC7" w:rsidP="00F85EC7">
      <w:pPr>
        <w:pStyle w:val="CRCoverPage"/>
        <w:spacing w:after="240"/>
        <w:outlineLvl w:val="0"/>
        <w:rPr>
          <w:rFonts w:cs="Arial"/>
          <w:b/>
          <w:bCs/>
          <w:noProof/>
          <w:sz w:val="24"/>
          <w:szCs w:val="24"/>
          <w:lang w:eastAsia="ko-KR"/>
        </w:rPr>
      </w:pPr>
      <w:r w:rsidRPr="00923F07">
        <w:rPr>
          <w:rFonts w:cs="Arial"/>
          <w:b/>
          <w:bCs/>
          <w:noProof/>
          <w:sz w:val="24"/>
          <w:szCs w:val="24"/>
          <w:lang w:eastAsia="ko-KR"/>
        </w:rPr>
        <w:t xml:space="preserve">e-Meeting, </w:t>
      </w:r>
      <w:r w:rsidR="00DC55EF">
        <w:rPr>
          <w:rFonts w:eastAsia="MS Mincho" w:cs="Arial"/>
          <w:b/>
          <w:bCs/>
          <w:sz w:val="24"/>
          <w:szCs w:val="24"/>
          <w:lang w:eastAsia="ja-JP"/>
        </w:rPr>
        <w:t>August</w:t>
      </w:r>
      <w:r w:rsidR="00A70E9C" w:rsidRPr="00923F07">
        <w:rPr>
          <w:rFonts w:eastAsia="MS Mincho" w:cs="Arial"/>
          <w:b/>
          <w:bCs/>
          <w:sz w:val="24"/>
          <w:szCs w:val="24"/>
          <w:lang w:eastAsia="ja-JP"/>
        </w:rPr>
        <w:t xml:space="preserve"> </w:t>
      </w:r>
      <w:r w:rsidR="006524D0" w:rsidRPr="00923F07">
        <w:rPr>
          <w:rFonts w:eastAsia="MS Mincho" w:cs="Arial"/>
          <w:b/>
          <w:bCs/>
          <w:sz w:val="24"/>
          <w:szCs w:val="24"/>
          <w:lang w:eastAsia="ja-JP"/>
        </w:rPr>
        <w:t>1</w:t>
      </w:r>
      <w:r w:rsidR="00DC55EF">
        <w:rPr>
          <w:rFonts w:eastAsia="MS Mincho" w:cs="Arial"/>
          <w:b/>
          <w:bCs/>
          <w:sz w:val="24"/>
          <w:szCs w:val="24"/>
          <w:lang w:eastAsia="ja-JP"/>
        </w:rPr>
        <w:t>6</w:t>
      </w:r>
      <w:r w:rsidRPr="00923F07">
        <w:rPr>
          <w:rFonts w:eastAsia="MS Mincho" w:cs="Arial"/>
          <w:b/>
          <w:bCs/>
          <w:sz w:val="24"/>
          <w:szCs w:val="24"/>
          <w:vertAlign w:val="superscript"/>
          <w:lang w:eastAsia="ja-JP"/>
        </w:rPr>
        <w:t>th</w:t>
      </w:r>
      <w:r w:rsidRPr="00923F07">
        <w:rPr>
          <w:rFonts w:eastAsia="MS Mincho" w:cs="Arial"/>
          <w:b/>
          <w:bCs/>
          <w:sz w:val="24"/>
          <w:szCs w:val="24"/>
          <w:lang w:eastAsia="ja-JP"/>
        </w:rPr>
        <w:t xml:space="preserve"> – </w:t>
      </w:r>
      <w:r w:rsidR="00DC55EF">
        <w:rPr>
          <w:rFonts w:eastAsia="MS Mincho" w:cs="Arial"/>
          <w:b/>
          <w:bCs/>
          <w:sz w:val="24"/>
          <w:szCs w:val="24"/>
          <w:lang w:eastAsia="ja-JP"/>
        </w:rPr>
        <w:t>August</w:t>
      </w:r>
      <w:r w:rsidR="00DC55EF" w:rsidRPr="00923F07">
        <w:rPr>
          <w:rFonts w:eastAsia="MS Mincho" w:cs="Arial"/>
          <w:b/>
          <w:bCs/>
          <w:sz w:val="24"/>
          <w:szCs w:val="24"/>
          <w:lang w:eastAsia="ja-JP"/>
        </w:rPr>
        <w:t xml:space="preserve"> </w:t>
      </w:r>
      <w:r w:rsidR="006524D0" w:rsidRPr="00923F07">
        <w:rPr>
          <w:rFonts w:eastAsia="MS Mincho" w:cs="Arial"/>
          <w:b/>
          <w:bCs/>
          <w:sz w:val="24"/>
          <w:szCs w:val="24"/>
          <w:lang w:eastAsia="ja-JP"/>
        </w:rPr>
        <w:t>2</w:t>
      </w:r>
      <w:r w:rsidR="00A70E9C" w:rsidRPr="00923F07">
        <w:rPr>
          <w:rFonts w:eastAsia="MS Mincho" w:cs="Arial"/>
          <w:b/>
          <w:bCs/>
          <w:sz w:val="24"/>
          <w:szCs w:val="24"/>
          <w:lang w:eastAsia="ja-JP"/>
        </w:rPr>
        <w:t>7</w:t>
      </w:r>
      <w:r w:rsidRPr="00923F07">
        <w:rPr>
          <w:rFonts w:eastAsia="MS Mincho" w:cs="Arial"/>
          <w:b/>
          <w:bCs/>
          <w:sz w:val="24"/>
          <w:szCs w:val="24"/>
          <w:vertAlign w:val="superscript"/>
          <w:lang w:eastAsia="ja-JP"/>
        </w:rPr>
        <w:t>th</w:t>
      </w:r>
      <w:r w:rsidRPr="00923F07">
        <w:rPr>
          <w:rFonts w:cs="Arial"/>
          <w:b/>
          <w:bCs/>
          <w:noProof/>
          <w:sz w:val="24"/>
          <w:szCs w:val="24"/>
          <w:lang w:eastAsia="ko-KR"/>
        </w:rPr>
        <w:t>, 202</w:t>
      </w:r>
      <w:r w:rsidR="00103950" w:rsidRPr="00923F07">
        <w:rPr>
          <w:rFonts w:cs="Arial"/>
          <w:b/>
          <w:bCs/>
          <w:noProof/>
          <w:sz w:val="24"/>
          <w:szCs w:val="24"/>
          <w:lang w:eastAsia="ko-KR"/>
        </w:rPr>
        <w:t>1</w:t>
      </w:r>
    </w:p>
    <w:p w14:paraId="67CAF68F" w14:textId="729A3DFA"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ED2F26" w:rsidRPr="00923F07">
        <w:rPr>
          <w:rFonts w:ascii="Arial" w:hAnsi="Arial" w:cs="Arial"/>
          <w:sz w:val="22"/>
        </w:rPr>
        <w:t>8.8</w:t>
      </w:r>
      <w:r w:rsidR="002C68BD" w:rsidRPr="00923F07">
        <w:rPr>
          <w:rFonts w:ascii="Arial" w:hAnsi="Arial" w:cs="Arial"/>
          <w:sz w:val="22"/>
        </w:rPr>
        <w:t>.</w:t>
      </w:r>
      <w:r w:rsidR="00103950" w:rsidRPr="00923F07">
        <w:rPr>
          <w:rFonts w:ascii="Arial" w:hAnsi="Arial" w:cs="Arial"/>
          <w:sz w:val="22"/>
        </w:rPr>
        <w:t>1</w:t>
      </w:r>
      <w:r w:rsidR="00253445" w:rsidRPr="00923F07">
        <w:rPr>
          <w:rFonts w:ascii="Arial" w:hAnsi="Arial" w:cs="Arial"/>
          <w:sz w:val="22"/>
        </w:rPr>
        <w:t>.</w:t>
      </w:r>
      <w:r w:rsidR="00103950" w:rsidRPr="00923F07">
        <w:rPr>
          <w:rFonts w:ascii="Arial" w:hAnsi="Arial" w:cs="Arial"/>
          <w:sz w:val="22"/>
        </w:rPr>
        <w:t>3</w:t>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51BF033F"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103950" w:rsidRPr="00923F07">
        <w:rPr>
          <w:rFonts w:ascii="Arial" w:hAnsi="Arial" w:cs="Arial"/>
          <w:sz w:val="22"/>
          <w:lang w:eastAsia="zh-CN"/>
        </w:rPr>
        <w:t>Joint channel estimation for PUSCH</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03539">
      <w:pPr>
        <w:pStyle w:val="1"/>
        <w:spacing w:before="360"/>
        <w:ind w:left="431" w:hanging="431"/>
        <w:jc w:val="both"/>
        <w:rPr>
          <w:rFonts w:cs="Arial"/>
          <w:sz w:val="32"/>
          <w:lang w:val="en-US" w:eastAsia="ko-KR"/>
        </w:rPr>
      </w:pPr>
      <w:r w:rsidRPr="00923F07">
        <w:rPr>
          <w:rFonts w:cs="Arial"/>
          <w:sz w:val="32"/>
          <w:lang w:val="en-US" w:eastAsia="ko-KR"/>
        </w:rPr>
        <w:t>Introduction</w:t>
      </w:r>
    </w:p>
    <w:p w14:paraId="311EDF04" w14:textId="7A331648" w:rsidR="00247F44" w:rsidRPr="00923F07" w:rsidRDefault="004628CF" w:rsidP="007677FC">
      <w:pPr>
        <w:spacing w:after="0"/>
        <w:ind w:firstLineChars="0" w:firstLine="0"/>
        <w:rPr>
          <w:rFonts w:eastAsia="DengXian"/>
          <w:lang w:eastAsia="zh-CN"/>
        </w:rPr>
      </w:pPr>
      <w:bookmarkStart w:id="0" w:name="_Hlk22834419"/>
      <w:r w:rsidRPr="00923F07">
        <w:t>J</w:t>
      </w:r>
      <w:r w:rsidR="00F64AB6" w:rsidRPr="00923F07">
        <w:t xml:space="preserve">oint channel estimation </w:t>
      </w:r>
      <w:r w:rsidRPr="00923F07">
        <w:t xml:space="preserve">across repetitions </w:t>
      </w:r>
      <w:r w:rsidR="00F64AB6" w:rsidRPr="00923F07">
        <w:t xml:space="preserve">for </w:t>
      </w:r>
      <w:r w:rsidR="00ED2F26" w:rsidRPr="00923F07">
        <w:t xml:space="preserve">NR coverage enhancement </w:t>
      </w:r>
      <w:r w:rsidR="0017179A" w:rsidRPr="00923F07">
        <w:t>was discussed</w:t>
      </w:r>
      <w:r w:rsidR="00ED2F26" w:rsidRPr="00923F07">
        <w:t xml:space="preserve"> in RAN</w:t>
      </w:r>
      <w:r w:rsidR="00AC42A5" w:rsidRPr="00923F07">
        <w:t>1</w:t>
      </w:r>
      <w:r w:rsidR="00ED2F26" w:rsidRPr="00923F07">
        <w:t>#</w:t>
      </w:r>
      <w:r w:rsidR="00AC42A5" w:rsidRPr="00923F07">
        <w:t>1</w:t>
      </w:r>
      <w:r w:rsidR="00331759" w:rsidRPr="00923F07">
        <w:t>0</w:t>
      </w:r>
      <w:r w:rsidR="00C27ADC" w:rsidRPr="00923F07">
        <w:t>5</w:t>
      </w:r>
      <w:r w:rsidR="00331759" w:rsidRPr="00923F07">
        <w:t>-e</w:t>
      </w:r>
      <w:r w:rsidR="00ED2F26" w:rsidRPr="00923F07">
        <w:t xml:space="preserve"> </w:t>
      </w:r>
      <w:r w:rsidR="005A1DB8" w:rsidRPr="00923F07">
        <w:t>[</w:t>
      </w:r>
      <w:r w:rsidR="00277DDF" w:rsidRPr="00923F07">
        <w:t>1</w:t>
      </w:r>
      <w:r w:rsidR="005A1DB8" w:rsidRPr="00923F07">
        <w:t>]</w:t>
      </w:r>
      <w:r w:rsidR="007B5967" w:rsidRPr="00923F07">
        <w:t xml:space="preserve"> and </w:t>
      </w:r>
      <w:r w:rsidRPr="00923F07">
        <w:t>relevant</w:t>
      </w:r>
      <w:r w:rsidR="007B5967" w:rsidRPr="00923F07">
        <w:t xml:space="preserve"> </w:t>
      </w:r>
      <w:r w:rsidR="00F64AB6" w:rsidRPr="00923F07">
        <w:t>agreements</w:t>
      </w:r>
      <w:r w:rsidR="007B5967" w:rsidRPr="00923F07">
        <w:t xml:space="preserve"> </w:t>
      </w:r>
      <w:r w:rsidRPr="00923F07">
        <w:t>are</w:t>
      </w:r>
      <w:r w:rsidR="007B5967" w:rsidRPr="00923F07">
        <w:t xml:space="preserve"> captured </w:t>
      </w:r>
      <w:r w:rsidRPr="00923F07">
        <w:t>in the following</w:t>
      </w:r>
      <w:r w:rsidR="00247F44" w:rsidRPr="00923F07">
        <w:t>.</w:t>
      </w:r>
      <w:r w:rsidR="00247F44" w:rsidRPr="00923F07">
        <w:rPr>
          <w:rFonts w:eastAsia="DengXian"/>
          <w:lang w:eastAsia="zh-CN"/>
        </w:rPr>
        <w:t xml:space="preserve"> This contribution discusses enhancements on joint channel estimation over multiple </w:t>
      </w:r>
      <w:r w:rsidRPr="00923F07">
        <w:rPr>
          <w:rFonts w:eastAsia="DengXian"/>
          <w:lang w:eastAsia="zh-CN"/>
        </w:rPr>
        <w:t xml:space="preserve">repetitions of a </w:t>
      </w:r>
      <w:r w:rsidR="00247F44" w:rsidRPr="00923F07">
        <w:rPr>
          <w:rFonts w:eastAsia="DengXian"/>
          <w:lang w:eastAsia="zh-CN"/>
        </w:rPr>
        <w:t>PUSCH transmission.</w:t>
      </w:r>
    </w:p>
    <w:bookmarkEnd w:id="0"/>
    <w:p w14:paraId="7DB103BE" w14:textId="5F9461C4" w:rsidR="00F64AB6" w:rsidRPr="00923F07" w:rsidRDefault="00F64AB6" w:rsidP="00292BB2">
      <w:pPr>
        <w:pStyle w:val="1"/>
        <w:rPr>
          <w:rFonts w:cs="Arial"/>
          <w:sz w:val="32"/>
          <w:szCs w:val="32"/>
          <w:lang w:eastAsia="ko-KR"/>
        </w:rPr>
      </w:pPr>
      <w:r w:rsidRPr="00923F07">
        <w:rPr>
          <w:rFonts w:cs="Arial"/>
          <w:sz w:val="32"/>
          <w:szCs w:val="32"/>
          <w:lang w:eastAsia="ko-KR"/>
        </w:rPr>
        <w:t>Time domain window</w:t>
      </w:r>
    </w:p>
    <w:p w14:paraId="68C12D8D" w14:textId="4119A61A" w:rsidR="00DD08D3" w:rsidRPr="00923F07" w:rsidRDefault="00723411" w:rsidP="007677FC">
      <w:pPr>
        <w:spacing w:beforeLines="120" w:before="288" w:afterLines="120" w:after="288"/>
        <w:ind w:firstLineChars="0" w:firstLine="0"/>
      </w:pPr>
      <w:r w:rsidRPr="00923F07">
        <w:t>T</w:t>
      </w:r>
      <w:r w:rsidRPr="00923F07">
        <w:rPr>
          <w:lang w:val="en-GB"/>
        </w:rPr>
        <w:t xml:space="preserve">o perform joint channel estimation across repetitions of a PUSCH transmission, a same power and phase should be preserved over the repetitions. </w:t>
      </w:r>
      <w:r w:rsidRPr="00923F07">
        <w:t>RAN1</w:t>
      </w:r>
      <w:r w:rsidR="005C2E41" w:rsidRPr="00923F07">
        <w:t xml:space="preserve"> introduced</w:t>
      </w:r>
      <w:r w:rsidRPr="00923F07">
        <w:t xml:space="preserve"> </w:t>
      </w:r>
      <w:r w:rsidR="00F65DE3" w:rsidRPr="00923F07">
        <w:t xml:space="preserve">a </w:t>
      </w:r>
      <w:r w:rsidR="00C5018D" w:rsidRPr="00923F07">
        <w:t xml:space="preserve">time domain window to </w:t>
      </w:r>
      <w:r w:rsidRPr="00923F07">
        <w:t>preserve the power consistency and phase continuity</w:t>
      </w:r>
      <w:r w:rsidR="00A84514" w:rsidRPr="00923F07">
        <w:t>.</w:t>
      </w:r>
      <w:r w:rsidR="004B322B" w:rsidRPr="00923F07">
        <w:t xml:space="preserve"> </w:t>
      </w:r>
      <w:r w:rsidR="00855243" w:rsidRPr="00923F07">
        <w:t>In RAN1#105-e,</w:t>
      </w:r>
      <w:r w:rsidR="002B6BCD" w:rsidRPr="00923F07">
        <w:t xml:space="preserve"> </w:t>
      </w:r>
      <w:r w:rsidR="00C27ADC" w:rsidRPr="00923F07">
        <w:t>RAN1 has discussed</w:t>
      </w:r>
      <w:r w:rsidR="00A84514" w:rsidRPr="00923F07">
        <w:rPr>
          <w:rFonts w:hint="eastAsia"/>
        </w:rPr>
        <w:t xml:space="preserve"> to configure the time domain window</w:t>
      </w:r>
      <w:r w:rsidR="004B322B" w:rsidRPr="00923F07">
        <w:t xml:space="preserve"> </w:t>
      </w:r>
      <w:r w:rsidR="00C27ADC" w:rsidRPr="00923F07">
        <w:t>as follow</w:t>
      </w:r>
      <w:r w:rsidR="00A84514" w:rsidRPr="00923F07">
        <w:rPr>
          <w:rFonts w:hint="eastAsia"/>
        </w:rPr>
        <w:t>.</w:t>
      </w:r>
    </w:p>
    <w:tbl>
      <w:tblPr>
        <w:tblStyle w:val="af"/>
        <w:tblW w:w="0" w:type="auto"/>
        <w:tblLook w:val="04A0" w:firstRow="1" w:lastRow="0" w:firstColumn="1" w:lastColumn="0" w:noHBand="0" w:noVBand="1"/>
      </w:tblPr>
      <w:tblGrid>
        <w:gridCol w:w="9737"/>
      </w:tblGrid>
      <w:tr w:rsidR="00097BDE" w:rsidRPr="00923F07" w14:paraId="02BC919D" w14:textId="77777777" w:rsidTr="007B0111">
        <w:tc>
          <w:tcPr>
            <w:tcW w:w="9737" w:type="dxa"/>
          </w:tcPr>
          <w:p w14:paraId="5D9C3142" w14:textId="76194514" w:rsidR="00A84514" w:rsidRPr="00923F07" w:rsidRDefault="00A84514" w:rsidP="00923F07">
            <w:pPr>
              <w:spacing w:after="0"/>
              <w:ind w:firstLineChars="0" w:firstLine="0"/>
              <w:rPr>
                <w:highlight w:val="green"/>
              </w:rPr>
            </w:pPr>
            <w:r w:rsidRPr="00923F07">
              <w:rPr>
                <w:highlight w:val="green"/>
              </w:rPr>
              <w:t>Agreement:</w:t>
            </w:r>
          </w:p>
          <w:p w14:paraId="4C1A8A11" w14:textId="179B62CA" w:rsidR="00A84514" w:rsidRPr="00923F07" w:rsidRDefault="00A84514" w:rsidP="00923F07">
            <w:pPr>
              <w:spacing w:after="0"/>
              <w:ind w:firstLineChars="0" w:firstLine="0"/>
            </w:pPr>
            <w:r w:rsidRPr="00923F07">
              <w:t xml:space="preserve">For joint channel estimation for PUSCH repetition type A of PUSCH </w:t>
            </w:r>
            <w:r w:rsidR="002B6BCD" w:rsidRPr="00923F07">
              <w:t>repetitions</w:t>
            </w:r>
            <w:r w:rsidRPr="00923F07">
              <w:t xml:space="preserve"> of the same TB, down select one of the following alternatives for the time domain window.</w:t>
            </w:r>
          </w:p>
          <w:p w14:paraId="312F86E4" w14:textId="77777777" w:rsidR="00A84514" w:rsidRPr="00923F07" w:rsidRDefault="00A84514" w:rsidP="00923F07">
            <w:pPr>
              <w:pStyle w:val="af9"/>
              <w:numPr>
                <w:ilvl w:val="0"/>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Alt 1: All the repetitions are covered by one single time domain window</w:t>
            </w:r>
          </w:p>
          <w:p w14:paraId="0756B512" w14:textId="77777777" w:rsidR="00A84514" w:rsidRPr="00923F07" w:rsidRDefault="00A84514" w:rsidP="00923F07">
            <w:pPr>
              <w:pStyle w:val="af9"/>
              <w:numPr>
                <w:ilvl w:val="1"/>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The start of the window is the first PUSCH transmission</w:t>
            </w:r>
          </w:p>
          <w:p w14:paraId="246D17A8" w14:textId="77777777" w:rsidR="00A84514" w:rsidRPr="00923F07" w:rsidRDefault="00A84514" w:rsidP="00923F07">
            <w:pPr>
              <w:pStyle w:val="af9"/>
              <w:numPr>
                <w:ilvl w:val="1"/>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FFS: how to handle non-consecutive physical slots for UL transmission, e.g., due to DL/UL configuration for unpaired spectrum</w:t>
            </w:r>
          </w:p>
          <w:p w14:paraId="083150A4" w14:textId="77777777" w:rsidR="00A84514" w:rsidRPr="00923F07" w:rsidRDefault="00A84514" w:rsidP="00923F07">
            <w:pPr>
              <w:pStyle w:val="af9"/>
              <w:numPr>
                <w:ilvl w:val="1"/>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 xml:space="preserve">FFS: frequency hopping and </w:t>
            </w:r>
            <w:proofErr w:type="spellStart"/>
            <w:r w:rsidRPr="00923F07">
              <w:rPr>
                <w:rFonts w:ascii="Times New Roman" w:hAnsi="Times New Roman"/>
                <w:sz w:val="20"/>
                <w:szCs w:val="20"/>
              </w:rPr>
              <w:t>precoder</w:t>
            </w:r>
            <w:proofErr w:type="spellEnd"/>
            <w:r w:rsidRPr="00923F07">
              <w:rPr>
                <w:rFonts w:ascii="Times New Roman" w:hAnsi="Times New Roman"/>
                <w:sz w:val="20"/>
                <w:szCs w:val="20"/>
              </w:rPr>
              <w:t xml:space="preserve"> cycling</w:t>
            </w:r>
          </w:p>
          <w:p w14:paraId="66EF576D" w14:textId="77777777" w:rsidR="00A84514" w:rsidRPr="00923F07" w:rsidRDefault="00A84514" w:rsidP="00923F07">
            <w:pPr>
              <w:pStyle w:val="af9"/>
              <w:numPr>
                <w:ilvl w:val="0"/>
                <w:numId w:val="41"/>
              </w:numPr>
              <w:autoSpaceDE w:val="0"/>
              <w:autoSpaceDN w:val="0"/>
              <w:adjustRightInd w:val="0"/>
              <w:snapToGrid w:val="0"/>
              <w:spacing w:before="0" w:line="256" w:lineRule="auto"/>
              <w:ind w:firstLineChars="0"/>
              <w:rPr>
                <w:rFonts w:ascii="Times New Roman" w:hAnsi="Times New Roman"/>
                <w:sz w:val="20"/>
                <w:szCs w:val="20"/>
                <w:lang w:eastAsia="en-US"/>
              </w:rPr>
            </w:pPr>
            <w:r w:rsidRPr="00923F07">
              <w:rPr>
                <w:rFonts w:ascii="Times New Roman" w:hAnsi="Times New Roman"/>
                <w:sz w:val="20"/>
                <w:szCs w:val="20"/>
              </w:rPr>
              <w:t>Alt 2: All the repetitions are covered by one or multiple time domain windows</w:t>
            </w:r>
          </w:p>
          <w:p w14:paraId="06F9E51D" w14:textId="77777777" w:rsidR="00A84514" w:rsidRPr="00923F07" w:rsidRDefault="00A84514" w:rsidP="00923F07">
            <w:pPr>
              <w:pStyle w:val="af9"/>
              <w:numPr>
                <w:ilvl w:val="1"/>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For the start of each window,</w:t>
            </w:r>
          </w:p>
          <w:p w14:paraId="3BD74E52" w14:textId="77777777" w:rsidR="00A84514" w:rsidRPr="00923F07" w:rsidRDefault="00A84514" w:rsidP="00923F07">
            <w:pPr>
              <w:pStyle w:val="af9"/>
              <w:numPr>
                <w:ilvl w:val="2"/>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The start of the first window is the first PUSCH transmission.</w:t>
            </w:r>
          </w:p>
          <w:p w14:paraId="4DE46FE3" w14:textId="77777777" w:rsidR="00A84514" w:rsidRPr="00923F07" w:rsidRDefault="00A84514" w:rsidP="00923F07">
            <w:pPr>
              <w:pStyle w:val="af9"/>
              <w:numPr>
                <w:ilvl w:val="2"/>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FFS: how to determine the start of other windows, e.g., whether multiple windows are consecutive or non-consecutive, whether the start of the window depends on DL/UL configuration for unpaired spectrum</w:t>
            </w:r>
          </w:p>
          <w:p w14:paraId="4FA537F9" w14:textId="77777777" w:rsidR="00A84514" w:rsidRPr="00923F07" w:rsidRDefault="00A84514" w:rsidP="00923F07">
            <w:pPr>
              <w:pStyle w:val="af9"/>
              <w:numPr>
                <w:ilvl w:val="1"/>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For the length of each window,</w:t>
            </w:r>
          </w:p>
          <w:p w14:paraId="10612380" w14:textId="77777777" w:rsidR="00A84514" w:rsidRPr="00923F07" w:rsidRDefault="00A84514" w:rsidP="00923F07">
            <w:pPr>
              <w:pStyle w:val="af9"/>
              <w:numPr>
                <w:ilvl w:val="2"/>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FFS Each window consists of at least two adjacent physical slots for UL transmission.</w:t>
            </w:r>
          </w:p>
          <w:p w14:paraId="799BA962" w14:textId="77777777" w:rsidR="00A84514" w:rsidRPr="00923F07" w:rsidRDefault="00A84514" w:rsidP="00923F07">
            <w:pPr>
              <w:pStyle w:val="af9"/>
              <w:numPr>
                <w:ilvl w:val="2"/>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The length of each window is no longer than the maximum duration.</w:t>
            </w:r>
          </w:p>
          <w:p w14:paraId="63BE042B" w14:textId="77777777" w:rsidR="00A84514" w:rsidRPr="00923F07" w:rsidRDefault="00A84514" w:rsidP="00923F07">
            <w:pPr>
              <w:pStyle w:val="af9"/>
              <w:numPr>
                <w:ilvl w:val="2"/>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FFS: how to determine the length of each window</w:t>
            </w:r>
          </w:p>
          <w:p w14:paraId="0BB2D14C" w14:textId="77777777" w:rsidR="00A84514" w:rsidRPr="00923F07" w:rsidRDefault="00A84514" w:rsidP="00923F07">
            <w:pPr>
              <w:pStyle w:val="af9"/>
              <w:numPr>
                <w:ilvl w:val="2"/>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FFS: whether the length of each window depends on DL/UL configuration for unpaired spectrum</w:t>
            </w:r>
          </w:p>
          <w:p w14:paraId="661404C2" w14:textId="77777777" w:rsidR="00A84514" w:rsidRPr="00923F07" w:rsidRDefault="00A84514" w:rsidP="00923F07">
            <w:pPr>
              <w:pStyle w:val="af9"/>
              <w:numPr>
                <w:ilvl w:val="1"/>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FFS: how to handle non-consecutive physical slots for UL transmission, e.g., due to DL/UL configuration for unpaired spectrum.</w:t>
            </w:r>
          </w:p>
          <w:p w14:paraId="29077080" w14:textId="77777777" w:rsidR="00A84514" w:rsidRPr="00923F07" w:rsidRDefault="00A84514" w:rsidP="00923F07">
            <w:pPr>
              <w:pStyle w:val="af9"/>
              <w:numPr>
                <w:ilvl w:val="1"/>
                <w:numId w:val="41"/>
              </w:numPr>
              <w:autoSpaceDE w:val="0"/>
              <w:autoSpaceDN w:val="0"/>
              <w:adjustRightInd w:val="0"/>
              <w:snapToGrid w:val="0"/>
              <w:spacing w:before="0" w:line="256" w:lineRule="auto"/>
              <w:ind w:firstLineChars="0"/>
              <w:rPr>
                <w:rFonts w:ascii="Times New Roman" w:hAnsi="Times New Roman"/>
                <w:sz w:val="20"/>
                <w:szCs w:val="20"/>
              </w:rPr>
            </w:pPr>
            <w:r w:rsidRPr="00923F07">
              <w:rPr>
                <w:rFonts w:ascii="Times New Roman" w:hAnsi="Times New Roman"/>
                <w:sz w:val="20"/>
                <w:szCs w:val="20"/>
              </w:rPr>
              <w:t xml:space="preserve">FFS: frequency hopping and </w:t>
            </w:r>
            <w:proofErr w:type="spellStart"/>
            <w:r w:rsidRPr="00923F07">
              <w:rPr>
                <w:rFonts w:ascii="Times New Roman" w:hAnsi="Times New Roman"/>
                <w:sz w:val="20"/>
                <w:szCs w:val="20"/>
              </w:rPr>
              <w:t>precoder</w:t>
            </w:r>
            <w:proofErr w:type="spellEnd"/>
            <w:r w:rsidRPr="00923F07">
              <w:rPr>
                <w:rFonts w:ascii="Times New Roman" w:hAnsi="Times New Roman"/>
                <w:sz w:val="20"/>
                <w:szCs w:val="20"/>
              </w:rPr>
              <w:t xml:space="preserve"> cycling</w:t>
            </w:r>
          </w:p>
          <w:p w14:paraId="1E998629" w14:textId="27DCB789" w:rsidR="00A70E9C" w:rsidRPr="00923F07" w:rsidRDefault="00A84514" w:rsidP="00923F07">
            <w:pPr>
              <w:autoSpaceDE w:val="0"/>
              <w:autoSpaceDN w:val="0"/>
              <w:adjustRightInd w:val="0"/>
              <w:snapToGrid w:val="0"/>
              <w:spacing w:before="0" w:line="256" w:lineRule="auto"/>
              <w:ind w:firstLineChars="0" w:firstLine="0"/>
              <w:jc w:val="left"/>
              <w:rPr>
                <w:lang w:val="en-GB" w:eastAsia="x-none"/>
              </w:rPr>
            </w:pPr>
            <w:r w:rsidRPr="00923F07">
              <w:t>Other alternatives are not precluded.</w:t>
            </w:r>
          </w:p>
        </w:tc>
      </w:tr>
    </w:tbl>
    <w:p w14:paraId="7382FB2B" w14:textId="3B25CC26" w:rsidR="007B0A02" w:rsidRPr="00923F07" w:rsidRDefault="00960889" w:rsidP="004F51BC">
      <w:pPr>
        <w:ind w:firstLineChars="0" w:firstLine="0"/>
      </w:pPr>
      <w:r w:rsidRPr="00923F07">
        <w:t xml:space="preserve">As stated in above agreement, </w:t>
      </w:r>
      <w:r w:rsidR="004B322B" w:rsidRPr="00923F07">
        <w:t xml:space="preserve">one </w:t>
      </w:r>
      <w:r w:rsidR="00E86203" w:rsidRPr="00923F07">
        <w:t xml:space="preserve">issue </w:t>
      </w:r>
      <w:r w:rsidR="00FE3ABB">
        <w:t>i</w:t>
      </w:r>
      <w:r w:rsidR="004B322B" w:rsidRPr="00923F07">
        <w:t>s</w:t>
      </w:r>
      <w:r w:rsidR="00855243" w:rsidRPr="00923F07">
        <w:t xml:space="preserve"> how to </w:t>
      </w:r>
      <w:r w:rsidR="004B322B" w:rsidRPr="00923F07">
        <w:t>determine</w:t>
      </w:r>
      <w:r w:rsidR="00E86203" w:rsidRPr="00923F07">
        <w:t xml:space="preserve"> the time domain window across PUSCH repetitions.</w:t>
      </w:r>
      <w:r w:rsidR="00AD3284" w:rsidRPr="00923F07">
        <w:t xml:space="preserve"> </w:t>
      </w:r>
      <w:r w:rsidR="007B0A02" w:rsidRPr="00923F07">
        <w:rPr>
          <w:rFonts w:hint="eastAsia"/>
        </w:rPr>
        <w:t xml:space="preserve">As </w:t>
      </w:r>
      <w:r w:rsidR="00AD3284" w:rsidRPr="00923F07">
        <w:t xml:space="preserve">a </w:t>
      </w:r>
      <w:r w:rsidR="007B0A02" w:rsidRPr="00923F07">
        <w:rPr>
          <w:rFonts w:hint="eastAsia"/>
        </w:rPr>
        <w:t>numb</w:t>
      </w:r>
      <w:r w:rsidR="00AD3284" w:rsidRPr="00923F07">
        <w:rPr>
          <w:rFonts w:hint="eastAsia"/>
        </w:rPr>
        <w:t>er of PUSCH repetition increase</w:t>
      </w:r>
      <w:r w:rsidR="00AD3284" w:rsidRPr="00923F07">
        <w:t>s</w:t>
      </w:r>
      <w:r w:rsidR="007B0A02" w:rsidRPr="00923F07">
        <w:rPr>
          <w:rFonts w:hint="eastAsia"/>
        </w:rPr>
        <w:t xml:space="preserve"> to extend uplink coverage, a UE</w:t>
      </w:r>
      <w:r w:rsidR="00DF1F64" w:rsidRPr="00923F07">
        <w:t xml:space="preserve"> c</w:t>
      </w:r>
      <w:r w:rsidR="00AD3284" w:rsidRPr="00923F07">
        <w:t>an</w:t>
      </w:r>
      <w:r w:rsidR="00DF1F64" w:rsidRPr="00923F07">
        <w:t xml:space="preserve">’t keep the phase continuity over all the PUSCH repetitions. Because the single time domain window </w:t>
      </w:r>
      <w:r w:rsidR="00FE3ABB">
        <w:t>may not be able</w:t>
      </w:r>
      <w:r w:rsidR="00DF1F64" w:rsidRPr="00923F07">
        <w:t xml:space="preserve"> to cover all the PUSCH repetitions, multiple time domain window should be </w:t>
      </w:r>
      <w:r w:rsidR="00AD3284" w:rsidRPr="00923F07">
        <w:t xml:space="preserve">applied </w:t>
      </w:r>
      <w:r w:rsidR="00FE3ABB">
        <w:t>in</w:t>
      </w:r>
      <w:r w:rsidR="00AD3284" w:rsidRPr="00923F07">
        <w:t xml:space="preserve"> case of </w:t>
      </w:r>
      <w:r w:rsidR="00FE3ABB">
        <w:t>a</w:t>
      </w:r>
      <w:r w:rsidR="00AD3284" w:rsidRPr="00923F07">
        <w:t xml:space="preserve"> larger number of PUSCH repetitions.</w:t>
      </w:r>
    </w:p>
    <w:p w14:paraId="7794F59C" w14:textId="7D9F12C0" w:rsidR="00AD3284" w:rsidRPr="00923F07" w:rsidRDefault="00AD3284" w:rsidP="00AD3284">
      <w:pPr>
        <w:spacing w:beforeLines="120" w:before="288" w:afterLines="120" w:after="288"/>
        <w:ind w:firstLineChars="0" w:firstLine="0"/>
        <w:rPr>
          <w:b/>
          <w:i/>
        </w:rPr>
      </w:pPr>
      <w:r w:rsidRPr="00923F07">
        <w:rPr>
          <w:b/>
          <w:i/>
        </w:rPr>
        <w:t>Proposal 1: Support multiple time domain windows to cover all the PUSCH repetitions.</w:t>
      </w:r>
    </w:p>
    <w:p w14:paraId="3DE3586C" w14:textId="3D58FED4" w:rsidR="007712CC" w:rsidRPr="00923F07" w:rsidRDefault="00683189" w:rsidP="004F51BC">
      <w:pPr>
        <w:ind w:firstLineChars="0" w:firstLine="0"/>
        <w:rPr>
          <w:lang w:val="en-GB"/>
        </w:rPr>
      </w:pPr>
      <w:r w:rsidRPr="00923F07">
        <w:rPr>
          <w:lang w:val="en-GB"/>
        </w:rPr>
        <w:lastRenderedPageBreak/>
        <w:t xml:space="preserve">The potential use cases for joint channel estimation are </w:t>
      </w:r>
      <w:r w:rsidR="003E78B5" w:rsidRPr="00923F07">
        <w:rPr>
          <w:lang w:val="en-GB"/>
        </w:rPr>
        <w:t>PUSCH repetition type A</w:t>
      </w:r>
      <w:r w:rsidR="004F51BC" w:rsidRPr="00923F07">
        <w:rPr>
          <w:lang w:val="en-GB"/>
        </w:rPr>
        <w:t>/</w:t>
      </w:r>
      <w:r w:rsidR="003E78B5" w:rsidRPr="00923F07">
        <w:rPr>
          <w:lang w:val="en-GB"/>
        </w:rPr>
        <w:t xml:space="preserve">B, </w:t>
      </w:r>
      <w:proofErr w:type="spellStart"/>
      <w:r w:rsidR="003E78B5" w:rsidRPr="00923F07">
        <w:rPr>
          <w:lang w:val="en-GB"/>
        </w:rPr>
        <w:t>TBoMS</w:t>
      </w:r>
      <w:proofErr w:type="spellEnd"/>
      <w:r w:rsidR="003E78B5" w:rsidRPr="00923F07">
        <w:rPr>
          <w:lang w:val="en-GB"/>
        </w:rPr>
        <w:t xml:space="preserve"> and PUSCH transmission with different </w:t>
      </w:r>
      <w:proofErr w:type="spellStart"/>
      <w:r w:rsidR="003E78B5" w:rsidRPr="00923F07">
        <w:rPr>
          <w:lang w:val="en-GB"/>
        </w:rPr>
        <w:t>TBs.</w:t>
      </w:r>
      <w:proofErr w:type="spellEnd"/>
      <w:r w:rsidR="003E78B5" w:rsidRPr="00923F07">
        <w:rPr>
          <w:lang w:val="en-GB"/>
        </w:rPr>
        <w:t xml:space="preserve"> </w:t>
      </w:r>
      <w:r w:rsidR="00CA714F" w:rsidRPr="00923F07">
        <w:rPr>
          <w:lang w:val="en-GB"/>
        </w:rPr>
        <w:t xml:space="preserve">Each use case </w:t>
      </w:r>
      <w:r w:rsidR="00707573" w:rsidRPr="00923F07">
        <w:rPr>
          <w:lang w:val="en-GB"/>
        </w:rPr>
        <w:t xml:space="preserve">can have </w:t>
      </w:r>
      <w:r w:rsidR="00253F9B" w:rsidRPr="00923F07">
        <w:rPr>
          <w:lang w:val="en-GB"/>
        </w:rPr>
        <w:t xml:space="preserve">a </w:t>
      </w:r>
      <w:r w:rsidR="00CA714F" w:rsidRPr="00923F07">
        <w:rPr>
          <w:lang w:val="en-GB"/>
        </w:rPr>
        <w:t>different type of time domain resource allocation</w:t>
      </w:r>
      <w:r w:rsidRPr="00923F07">
        <w:rPr>
          <w:lang w:val="en-GB"/>
        </w:rPr>
        <w:t xml:space="preserve"> </w:t>
      </w:r>
      <w:r w:rsidR="00CA714F" w:rsidRPr="00923F07">
        <w:rPr>
          <w:lang w:val="en-GB"/>
        </w:rPr>
        <w:t>(TDRA)</w:t>
      </w:r>
      <w:r w:rsidR="00707573" w:rsidRPr="00923F07">
        <w:rPr>
          <w:lang w:val="en-GB"/>
        </w:rPr>
        <w:t xml:space="preserve"> which can be the basis </w:t>
      </w:r>
      <w:r w:rsidR="00D07F0C" w:rsidRPr="00923F07">
        <w:rPr>
          <w:lang w:val="en-GB"/>
        </w:rPr>
        <w:t xml:space="preserve">for </w:t>
      </w:r>
      <w:r w:rsidR="00707573" w:rsidRPr="00923F07">
        <w:rPr>
          <w:lang w:val="en-GB"/>
        </w:rPr>
        <w:t>time domain window determination</w:t>
      </w:r>
      <w:r w:rsidR="00CA714F" w:rsidRPr="00923F07">
        <w:rPr>
          <w:lang w:val="en-GB"/>
        </w:rPr>
        <w:t>.</w:t>
      </w:r>
      <w:r w:rsidR="0042003B" w:rsidRPr="00923F07">
        <w:rPr>
          <w:lang w:val="en-GB"/>
        </w:rPr>
        <w:t xml:space="preserve"> </w:t>
      </w:r>
      <w:r w:rsidR="004775CD" w:rsidRPr="00923F07">
        <w:rPr>
          <w:lang w:val="en-GB"/>
        </w:rPr>
        <w:t xml:space="preserve">Therefore, the time domain window can be applied according to </w:t>
      </w:r>
      <w:r w:rsidR="007E6F2B" w:rsidRPr="00923F07">
        <w:rPr>
          <w:lang w:val="en-GB"/>
        </w:rPr>
        <w:t xml:space="preserve">potential </w:t>
      </w:r>
      <w:r w:rsidR="004775CD" w:rsidRPr="00923F07">
        <w:rPr>
          <w:lang w:val="en-GB"/>
        </w:rPr>
        <w:t>use c</w:t>
      </w:r>
      <w:r w:rsidR="007E6F2B" w:rsidRPr="00923F07">
        <w:rPr>
          <w:lang w:val="en-GB"/>
        </w:rPr>
        <w:t>ases</w:t>
      </w:r>
      <w:r w:rsidR="004775CD" w:rsidRPr="00923F07">
        <w:rPr>
          <w:lang w:val="en-GB"/>
        </w:rPr>
        <w:t>.</w:t>
      </w:r>
      <w:r w:rsidR="008D18C8" w:rsidRPr="00923F07">
        <w:rPr>
          <w:lang w:val="en-GB"/>
        </w:rPr>
        <w:t xml:space="preserve"> T</w:t>
      </w:r>
      <w:r w:rsidR="007E6F2B" w:rsidRPr="00923F07">
        <w:rPr>
          <w:lang w:val="en-GB"/>
        </w:rPr>
        <w:t>he time domain window can be configured with different unit for each use case</w:t>
      </w:r>
      <w:r w:rsidR="008D18C8" w:rsidRPr="00923F07">
        <w:rPr>
          <w:lang w:val="en-GB"/>
        </w:rPr>
        <w:t xml:space="preserve"> and the start of time domain window also can be determined based on the unit of time domain window</w:t>
      </w:r>
      <w:r w:rsidR="007E6F2B" w:rsidRPr="00923F07">
        <w:rPr>
          <w:lang w:val="en-GB"/>
        </w:rPr>
        <w:t>.</w:t>
      </w:r>
      <w:r w:rsidR="008D18C8" w:rsidRPr="00923F07">
        <w:rPr>
          <w:rFonts w:hint="eastAsia"/>
          <w:lang w:val="en-GB"/>
        </w:rPr>
        <w:t xml:space="preserve"> </w:t>
      </w:r>
      <w:r w:rsidR="008D18C8" w:rsidRPr="00923F07">
        <w:rPr>
          <w:lang w:val="en-GB"/>
        </w:rPr>
        <w:t xml:space="preserve"> </w:t>
      </w:r>
      <w:r w:rsidR="00707573" w:rsidRPr="00923F07">
        <w:rPr>
          <w:lang w:val="en-GB"/>
        </w:rPr>
        <w:t>For example, t</w:t>
      </w:r>
      <w:r w:rsidR="00CA714F" w:rsidRPr="00923F07">
        <w:rPr>
          <w:lang w:val="en-GB"/>
        </w:rPr>
        <w:t>he time domain window</w:t>
      </w:r>
      <w:r w:rsidR="007E6F2B" w:rsidRPr="00923F07">
        <w:rPr>
          <w:lang w:val="en-GB"/>
        </w:rPr>
        <w:t xml:space="preserve"> </w:t>
      </w:r>
      <w:r w:rsidR="007712CC" w:rsidRPr="00923F07">
        <w:rPr>
          <w:lang w:val="en-GB"/>
        </w:rPr>
        <w:t xml:space="preserve">can be </w:t>
      </w:r>
      <w:r w:rsidR="00D07F0C" w:rsidRPr="00923F07">
        <w:rPr>
          <w:lang w:val="en-GB"/>
        </w:rPr>
        <w:t xml:space="preserve">defined </w:t>
      </w:r>
      <w:r w:rsidR="007712CC" w:rsidRPr="00923F07">
        <w:rPr>
          <w:lang w:val="en-GB"/>
        </w:rPr>
        <w:t>according to PUSCH repetition type</w:t>
      </w:r>
      <w:r w:rsidR="00707573" w:rsidRPr="00923F07">
        <w:rPr>
          <w:lang w:val="en-GB"/>
        </w:rPr>
        <w:t>:</w:t>
      </w:r>
      <w:r w:rsidR="007712CC" w:rsidRPr="00923F07">
        <w:rPr>
          <w:lang w:val="en-GB"/>
        </w:rPr>
        <w:t xml:space="preserve"> </w:t>
      </w:r>
    </w:p>
    <w:p w14:paraId="39EA33F1" w14:textId="77777777" w:rsidR="007E6F2B" w:rsidRPr="00923F07" w:rsidRDefault="007712CC" w:rsidP="007712CC">
      <w:pPr>
        <w:pStyle w:val="af9"/>
        <w:numPr>
          <w:ilvl w:val="0"/>
          <w:numId w:val="40"/>
        </w:numPr>
        <w:ind w:firstLineChars="0"/>
        <w:rPr>
          <w:rFonts w:ascii="Times New Roman" w:hAnsi="Times New Roman"/>
          <w:sz w:val="20"/>
          <w:lang w:val="en-GB"/>
        </w:rPr>
      </w:pPr>
      <w:r w:rsidRPr="00923F07">
        <w:rPr>
          <w:rFonts w:ascii="Times New Roman" w:hAnsi="Times New Roman"/>
          <w:sz w:val="20"/>
          <w:lang w:val="en-GB" w:eastAsia="ko-KR"/>
        </w:rPr>
        <w:t xml:space="preserve">For PUSCH repetition Type A, </w:t>
      </w:r>
    </w:p>
    <w:p w14:paraId="55C3F156" w14:textId="0A896389" w:rsidR="007712CC" w:rsidRPr="00923F07" w:rsidRDefault="007E6F2B" w:rsidP="00923F07">
      <w:pPr>
        <w:pStyle w:val="af9"/>
        <w:numPr>
          <w:ilvl w:val="1"/>
          <w:numId w:val="40"/>
        </w:numPr>
        <w:ind w:firstLineChars="0"/>
        <w:rPr>
          <w:rFonts w:ascii="Times New Roman" w:hAnsi="Times New Roman"/>
          <w:sz w:val="20"/>
          <w:lang w:val="en-GB"/>
        </w:rPr>
      </w:pPr>
      <w:r w:rsidRPr="00923F07">
        <w:rPr>
          <w:rFonts w:ascii="Times New Roman" w:hAnsi="Times New Roman"/>
          <w:sz w:val="20"/>
          <w:lang w:val="en-GB" w:eastAsia="ko-KR"/>
        </w:rPr>
        <w:t>The unit of a</w:t>
      </w:r>
      <w:r w:rsidR="004F51BC" w:rsidRPr="00923F07">
        <w:rPr>
          <w:rFonts w:ascii="Times New Roman" w:hAnsi="Times New Roman"/>
          <w:sz w:val="20"/>
          <w:lang w:val="en-GB" w:eastAsia="ko-KR"/>
        </w:rPr>
        <w:t xml:space="preserve"> time domain window</w:t>
      </w:r>
      <w:r w:rsidR="007712CC" w:rsidRPr="00923F07">
        <w:rPr>
          <w:rFonts w:ascii="Times New Roman" w:hAnsi="Times New Roman"/>
          <w:sz w:val="20"/>
          <w:lang w:val="en-GB" w:eastAsia="ko-KR"/>
        </w:rPr>
        <w:t xml:space="preserve"> is defined as </w:t>
      </w:r>
      <w:r w:rsidRPr="00923F07">
        <w:rPr>
          <w:rFonts w:ascii="Times New Roman" w:hAnsi="Times New Roman"/>
          <w:sz w:val="20"/>
          <w:lang w:val="en-GB" w:eastAsia="ko-KR"/>
        </w:rPr>
        <w:t>‘the number of slot’ or ‘</w:t>
      </w:r>
      <w:r w:rsidR="007712CC" w:rsidRPr="00923F07">
        <w:rPr>
          <w:rFonts w:ascii="Times New Roman" w:hAnsi="Times New Roman"/>
          <w:sz w:val="20"/>
          <w:lang w:val="en-GB" w:eastAsia="ko-KR"/>
        </w:rPr>
        <w:t>the number of PUSCH repetitions</w:t>
      </w:r>
      <w:r w:rsidRPr="00923F07">
        <w:rPr>
          <w:rFonts w:ascii="Times New Roman" w:hAnsi="Times New Roman"/>
          <w:sz w:val="20"/>
          <w:lang w:val="en-GB" w:eastAsia="ko-KR"/>
        </w:rPr>
        <w:t>’</w:t>
      </w:r>
      <w:r w:rsidR="007712CC" w:rsidRPr="00923F07">
        <w:rPr>
          <w:rFonts w:ascii="Times New Roman" w:hAnsi="Times New Roman"/>
          <w:sz w:val="20"/>
          <w:lang w:val="en-GB" w:eastAsia="ko-KR"/>
        </w:rPr>
        <w:t>.</w:t>
      </w:r>
    </w:p>
    <w:p w14:paraId="754B40D2" w14:textId="5A2FBD01" w:rsidR="007E6F2B" w:rsidRPr="00923F07" w:rsidRDefault="008D18C8" w:rsidP="00923F07">
      <w:pPr>
        <w:pStyle w:val="af9"/>
        <w:numPr>
          <w:ilvl w:val="1"/>
          <w:numId w:val="40"/>
        </w:numPr>
        <w:ind w:firstLineChars="0"/>
        <w:rPr>
          <w:rFonts w:ascii="Times New Roman" w:hAnsi="Times New Roman"/>
          <w:sz w:val="20"/>
          <w:lang w:val="en-GB"/>
        </w:rPr>
      </w:pPr>
      <w:r w:rsidRPr="00923F07">
        <w:rPr>
          <w:rFonts w:ascii="Times New Roman" w:hAnsi="Times New Roman"/>
          <w:sz w:val="20"/>
          <w:lang w:val="en-GB" w:eastAsia="ko-KR"/>
        </w:rPr>
        <w:t>T</w:t>
      </w:r>
      <w:r w:rsidRPr="00923F07">
        <w:rPr>
          <w:rFonts w:ascii="Times New Roman" w:hAnsi="Times New Roman" w:hint="eastAsia"/>
          <w:sz w:val="20"/>
          <w:lang w:val="en-GB" w:eastAsia="ko-KR"/>
        </w:rPr>
        <w:t xml:space="preserve">he </w:t>
      </w:r>
      <w:r w:rsidRPr="00923F07">
        <w:rPr>
          <w:rFonts w:ascii="Times New Roman" w:hAnsi="Times New Roman"/>
          <w:sz w:val="20"/>
          <w:lang w:val="en-GB" w:eastAsia="ko-KR"/>
        </w:rPr>
        <w:t>start of the first window can be a first slot which includes a first PUSCH transmission.</w:t>
      </w:r>
    </w:p>
    <w:p w14:paraId="1FF8C1E7" w14:textId="77777777" w:rsidR="008D18C8" w:rsidRPr="00923F07" w:rsidRDefault="007712CC" w:rsidP="004F51BC">
      <w:pPr>
        <w:pStyle w:val="af9"/>
        <w:numPr>
          <w:ilvl w:val="0"/>
          <w:numId w:val="40"/>
        </w:numPr>
        <w:ind w:firstLineChars="0"/>
        <w:rPr>
          <w:lang w:val="en-GB"/>
        </w:rPr>
      </w:pPr>
      <w:r w:rsidRPr="00923F07">
        <w:rPr>
          <w:rFonts w:ascii="Times New Roman" w:hAnsi="Times New Roman"/>
          <w:sz w:val="20"/>
          <w:lang w:val="en-GB" w:eastAsia="ko-KR"/>
        </w:rPr>
        <w:t xml:space="preserve">For PUSCH repetition Type B, </w:t>
      </w:r>
    </w:p>
    <w:p w14:paraId="190B9109" w14:textId="739606F0" w:rsidR="00D42F71" w:rsidRPr="00923F07" w:rsidRDefault="008D18C8" w:rsidP="00923F07">
      <w:pPr>
        <w:pStyle w:val="af9"/>
        <w:numPr>
          <w:ilvl w:val="1"/>
          <w:numId w:val="40"/>
        </w:numPr>
        <w:ind w:firstLineChars="0"/>
        <w:rPr>
          <w:lang w:val="en-GB"/>
        </w:rPr>
      </w:pPr>
      <w:r w:rsidRPr="00923F07">
        <w:rPr>
          <w:rFonts w:ascii="Times New Roman" w:hAnsi="Times New Roman"/>
          <w:sz w:val="20"/>
          <w:lang w:val="en-GB" w:eastAsia="ko-KR"/>
        </w:rPr>
        <w:t>T</w:t>
      </w:r>
      <w:r w:rsidR="004F51BC" w:rsidRPr="00923F07">
        <w:rPr>
          <w:rFonts w:ascii="Times New Roman" w:hAnsi="Times New Roman"/>
          <w:sz w:val="20"/>
          <w:lang w:val="en-GB" w:eastAsia="ko-KR"/>
        </w:rPr>
        <w:t xml:space="preserve">he unit of </w:t>
      </w:r>
      <w:r w:rsidR="00D07F0C" w:rsidRPr="00923F07">
        <w:rPr>
          <w:rFonts w:ascii="Times New Roman" w:hAnsi="Times New Roman"/>
          <w:sz w:val="20"/>
          <w:lang w:val="en-GB" w:eastAsia="ko-KR"/>
        </w:rPr>
        <w:t>a</w:t>
      </w:r>
      <w:r w:rsidR="00253F9B" w:rsidRPr="00923F07">
        <w:rPr>
          <w:rFonts w:ascii="Times New Roman" w:hAnsi="Times New Roman"/>
          <w:sz w:val="20"/>
          <w:lang w:val="en-GB" w:eastAsia="ko-KR"/>
        </w:rPr>
        <w:t xml:space="preserve"> </w:t>
      </w:r>
      <w:r w:rsidR="004F51BC" w:rsidRPr="00923F07">
        <w:rPr>
          <w:rFonts w:ascii="Times New Roman" w:hAnsi="Times New Roman"/>
          <w:sz w:val="20"/>
          <w:lang w:val="en-GB" w:eastAsia="ko-KR"/>
        </w:rPr>
        <w:t>time domain window</w:t>
      </w:r>
      <w:r w:rsidR="007712CC" w:rsidRPr="00923F07">
        <w:rPr>
          <w:rFonts w:ascii="Times New Roman" w:hAnsi="Times New Roman"/>
          <w:sz w:val="20"/>
          <w:lang w:val="en-GB" w:eastAsia="ko-KR"/>
        </w:rPr>
        <w:t xml:space="preserve"> is defined as the number of nominal repetitions.</w:t>
      </w:r>
    </w:p>
    <w:p w14:paraId="3846C1D9" w14:textId="785A3DFD" w:rsidR="008D18C8" w:rsidRPr="00923F07" w:rsidRDefault="008D18C8" w:rsidP="00923F07">
      <w:pPr>
        <w:pStyle w:val="af9"/>
        <w:numPr>
          <w:ilvl w:val="1"/>
          <w:numId w:val="40"/>
        </w:numPr>
        <w:ind w:firstLineChars="0"/>
        <w:rPr>
          <w:lang w:val="en-GB"/>
        </w:rPr>
      </w:pPr>
      <w:r w:rsidRPr="00923F07">
        <w:rPr>
          <w:rFonts w:ascii="Times New Roman" w:hAnsi="Times New Roman"/>
          <w:sz w:val="20"/>
          <w:lang w:val="en-GB" w:eastAsia="ko-KR"/>
        </w:rPr>
        <w:t>The start of the first window can be a start symbol of the scheduled first nominal repetition.</w:t>
      </w:r>
    </w:p>
    <w:p w14:paraId="33E32B3B" w14:textId="7A17D64D" w:rsidR="004B4A29" w:rsidRPr="00923F07" w:rsidRDefault="0042003B" w:rsidP="004B4A29">
      <w:pPr>
        <w:ind w:firstLineChars="0" w:firstLine="0"/>
      </w:pPr>
      <w:r w:rsidRPr="00923F07">
        <w:rPr>
          <w:lang w:val="en-GB"/>
        </w:rPr>
        <w:t xml:space="preserve">The time domain window for </w:t>
      </w:r>
      <w:proofErr w:type="spellStart"/>
      <w:r w:rsidRPr="00923F07">
        <w:rPr>
          <w:lang w:val="en-GB"/>
        </w:rPr>
        <w:t>TBoMS</w:t>
      </w:r>
      <w:proofErr w:type="spellEnd"/>
      <w:r w:rsidRPr="00923F07">
        <w:rPr>
          <w:lang w:val="en-GB"/>
        </w:rPr>
        <w:t xml:space="preserve"> can be </w:t>
      </w:r>
      <w:r w:rsidR="004B322B" w:rsidRPr="00923F07">
        <w:rPr>
          <w:lang w:val="en-GB"/>
        </w:rPr>
        <w:t xml:space="preserve">determined similar to PUSCH repetition type A because the time domain resource determination for </w:t>
      </w:r>
      <w:proofErr w:type="spellStart"/>
      <w:r w:rsidR="004B322B" w:rsidRPr="00923F07">
        <w:rPr>
          <w:lang w:val="en-GB"/>
        </w:rPr>
        <w:t>TBoMS</w:t>
      </w:r>
      <w:proofErr w:type="spellEnd"/>
      <w:r w:rsidR="004B322B" w:rsidRPr="00923F07">
        <w:rPr>
          <w:lang w:val="en-GB"/>
        </w:rPr>
        <w:t xml:space="preserve"> can be performed only via PUSCH repetition type A like TDRA</w:t>
      </w:r>
      <w:r w:rsidRPr="00923F07">
        <w:rPr>
          <w:lang w:val="en-GB"/>
        </w:rPr>
        <w:t xml:space="preserve">. </w:t>
      </w:r>
      <w:r w:rsidR="00253F9B" w:rsidRPr="00923F07">
        <w:rPr>
          <w:lang w:val="en-GB"/>
        </w:rPr>
        <w:t xml:space="preserve">For the </w:t>
      </w:r>
      <w:r w:rsidRPr="00923F07">
        <w:rPr>
          <w:lang w:val="en-GB"/>
        </w:rPr>
        <w:t xml:space="preserve">case of back-to-back PUSCH repetitions with different TBs, we </w:t>
      </w:r>
      <w:r w:rsidR="00707573" w:rsidRPr="00923F07">
        <w:rPr>
          <w:lang w:val="en-GB"/>
        </w:rPr>
        <w:t>do not see</w:t>
      </w:r>
      <w:r w:rsidRPr="00923F07">
        <w:rPr>
          <w:lang w:val="en-GB"/>
        </w:rPr>
        <w:t xml:space="preserve"> </w:t>
      </w:r>
      <w:r w:rsidR="00253F9B" w:rsidRPr="00923F07">
        <w:rPr>
          <w:lang w:val="en-GB"/>
        </w:rPr>
        <w:t xml:space="preserve">that </w:t>
      </w:r>
      <w:r w:rsidRPr="00923F07">
        <w:rPr>
          <w:lang w:val="en-GB"/>
        </w:rPr>
        <w:t xml:space="preserve">such scenario is </w:t>
      </w:r>
      <w:r w:rsidR="00707573" w:rsidRPr="00923F07">
        <w:rPr>
          <w:lang w:val="en-GB"/>
        </w:rPr>
        <w:t>typical</w:t>
      </w:r>
      <w:r w:rsidRPr="00923F07">
        <w:rPr>
          <w:lang w:val="en-GB"/>
        </w:rPr>
        <w:t xml:space="preserve"> for operation with coverage enhancements.</w:t>
      </w:r>
      <w:r w:rsidR="00053994" w:rsidRPr="00923F07">
        <w:rPr>
          <w:lang w:val="en-GB"/>
        </w:rPr>
        <w:t xml:space="preserve"> </w:t>
      </w:r>
    </w:p>
    <w:p w14:paraId="012E5795" w14:textId="2B517D82" w:rsidR="00BA3779" w:rsidRPr="00923F07" w:rsidRDefault="004B4A29" w:rsidP="00923F07">
      <w:pPr>
        <w:ind w:firstLineChars="0" w:firstLine="0"/>
        <w:rPr>
          <w:b/>
          <w:i/>
        </w:rPr>
      </w:pPr>
      <w:r w:rsidRPr="00923F07">
        <w:rPr>
          <w:b/>
          <w:i/>
        </w:rPr>
        <w:t>Proposal 2: A UE determines the time domain window for joint channel estimation according to PUSCH repetition type</w:t>
      </w:r>
      <w:r w:rsidR="00BA3779" w:rsidRPr="00923F07">
        <w:rPr>
          <w:b/>
          <w:i/>
        </w:rPr>
        <w:t xml:space="preserve"> as follows: </w:t>
      </w:r>
    </w:p>
    <w:p w14:paraId="69E2A3A7" w14:textId="42B1BEF9" w:rsidR="00BA3779" w:rsidRPr="00923F07" w:rsidRDefault="00BA3779" w:rsidP="00BA3779">
      <w:pPr>
        <w:ind w:firstLineChars="50" w:firstLine="98"/>
        <w:rPr>
          <w:b/>
          <w:i/>
        </w:rPr>
      </w:pPr>
      <w:r w:rsidRPr="00923F07">
        <w:rPr>
          <w:b/>
          <w:i/>
        </w:rPr>
        <w:tab/>
        <w:t>For PUSCH repetition type A, the unit of a time domain window is defined as ‘the number of slot</w:t>
      </w:r>
      <w:r w:rsidR="00E325D3">
        <w:rPr>
          <w:b/>
          <w:i/>
        </w:rPr>
        <w:t>s</w:t>
      </w:r>
      <w:r w:rsidRPr="00923F07">
        <w:rPr>
          <w:b/>
          <w:i/>
        </w:rPr>
        <w:t xml:space="preserve">’ or ‘the number of PUSCH repetitions’ and the start of the first window can be a first slot which includes a first PUSCH transmission. </w:t>
      </w:r>
    </w:p>
    <w:p w14:paraId="36AD242C" w14:textId="6120D30A" w:rsidR="00BA3779" w:rsidRPr="00923F07" w:rsidRDefault="00BA3779" w:rsidP="00BA3779">
      <w:pPr>
        <w:ind w:firstLineChars="50" w:firstLine="98"/>
        <w:rPr>
          <w:b/>
          <w:i/>
        </w:rPr>
      </w:pPr>
      <w:r w:rsidRPr="00923F07">
        <w:rPr>
          <w:b/>
          <w:i/>
        </w:rPr>
        <w:tab/>
        <w:t xml:space="preserve">For PUSCH repetition type B: the unit of a time domain window is defined as the number of nominal repetitions and the start of the first window can be a start symbol of the scheduled first nominal repetition. </w:t>
      </w:r>
    </w:p>
    <w:p w14:paraId="6599A8DD" w14:textId="3415AFD0" w:rsidR="00AD3284" w:rsidRPr="00923F07" w:rsidRDefault="00AD3284" w:rsidP="00923F07">
      <w:pPr>
        <w:spacing w:beforeLines="120" w:before="288" w:afterLines="120" w:after="288"/>
        <w:ind w:firstLineChars="0" w:firstLine="0"/>
        <w:rPr>
          <w:lang w:val="en-GB"/>
        </w:rPr>
      </w:pPr>
      <w:r w:rsidRPr="00923F07">
        <w:rPr>
          <w:rFonts w:hint="eastAsia"/>
          <w:lang w:val="en-GB"/>
        </w:rPr>
        <w:t xml:space="preserve">Another issue is the determination </w:t>
      </w:r>
      <w:r w:rsidR="00FE3ABB">
        <w:rPr>
          <w:lang w:val="en-GB"/>
        </w:rPr>
        <w:t>of</w:t>
      </w:r>
      <w:r w:rsidR="00FE3ABB" w:rsidRPr="00923F07">
        <w:rPr>
          <w:rFonts w:hint="eastAsia"/>
          <w:lang w:val="en-GB"/>
        </w:rPr>
        <w:t xml:space="preserve"> </w:t>
      </w:r>
      <w:r w:rsidRPr="00923F07">
        <w:rPr>
          <w:rFonts w:hint="eastAsia"/>
          <w:lang w:val="en-GB"/>
        </w:rPr>
        <w:t xml:space="preserve">the length of </w:t>
      </w:r>
      <w:r w:rsidR="00FE3ABB">
        <w:rPr>
          <w:lang w:val="en-GB"/>
        </w:rPr>
        <w:t xml:space="preserve">the </w:t>
      </w:r>
      <w:r w:rsidRPr="00923F07">
        <w:rPr>
          <w:lang w:val="en-GB"/>
        </w:rPr>
        <w:t xml:space="preserve">time domain window. The length of </w:t>
      </w:r>
      <w:r w:rsidR="00FE3ABB">
        <w:rPr>
          <w:lang w:val="en-GB"/>
        </w:rPr>
        <w:t xml:space="preserve">the </w:t>
      </w:r>
      <w:r w:rsidRPr="00923F07">
        <w:rPr>
          <w:lang w:val="en-GB"/>
        </w:rPr>
        <w:t>time domain window can be configured irrespective of the configuration of enabling/disabling</w:t>
      </w:r>
      <w:r w:rsidR="00E55EC9" w:rsidRPr="00923F07">
        <w:rPr>
          <w:lang w:val="en-GB"/>
        </w:rPr>
        <w:t xml:space="preserve"> the joint channel estimation. RAN1#105-e made the following agreements on enabling or disabling the joint channel estimation:</w:t>
      </w:r>
    </w:p>
    <w:tbl>
      <w:tblPr>
        <w:tblStyle w:val="af"/>
        <w:tblW w:w="0" w:type="auto"/>
        <w:tblLook w:val="04A0" w:firstRow="1" w:lastRow="0" w:firstColumn="1" w:lastColumn="0" w:noHBand="0" w:noVBand="1"/>
      </w:tblPr>
      <w:tblGrid>
        <w:gridCol w:w="9737"/>
      </w:tblGrid>
      <w:tr w:rsidR="00097BDE" w:rsidRPr="00923F07" w14:paraId="2DA6C517" w14:textId="77777777" w:rsidTr="00F45D80">
        <w:tc>
          <w:tcPr>
            <w:tcW w:w="9737" w:type="dxa"/>
          </w:tcPr>
          <w:p w14:paraId="25CF19EA" w14:textId="77777777" w:rsidR="00E55EC9" w:rsidRPr="00923F07" w:rsidRDefault="00E55EC9" w:rsidP="00F45D80">
            <w:pPr>
              <w:tabs>
                <w:tab w:val="left" w:pos="1701"/>
              </w:tabs>
              <w:overflowPunct w:val="0"/>
              <w:autoSpaceDE w:val="0"/>
              <w:autoSpaceDN w:val="0"/>
              <w:adjustRightInd w:val="0"/>
              <w:spacing w:before="0" w:after="0" w:line="240" w:lineRule="auto"/>
              <w:ind w:firstLineChars="0" w:firstLine="0"/>
              <w:jc w:val="left"/>
              <w:textAlignment w:val="baseline"/>
              <w:rPr>
                <w:rFonts w:eastAsia="SimSun"/>
                <w:bCs/>
                <w:highlight w:val="green"/>
                <w:lang w:eastAsia="en-GB"/>
              </w:rPr>
            </w:pPr>
            <w:r w:rsidRPr="00923F07">
              <w:rPr>
                <w:rFonts w:eastAsia="SimSun"/>
                <w:bCs/>
                <w:highlight w:val="green"/>
                <w:lang w:val="en-GB" w:eastAsia="en-GB"/>
              </w:rPr>
              <w:t>Agreement:</w:t>
            </w:r>
          </w:p>
          <w:p w14:paraId="1521FCB4" w14:textId="77777777" w:rsidR="00E55EC9" w:rsidRPr="00923F07" w:rsidRDefault="00E55EC9" w:rsidP="00F45D80">
            <w:pPr>
              <w:numPr>
                <w:ilvl w:val="0"/>
                <w:numId w:val="42"/>
              </w:numPr>
              <w:overflowPunct w:val="0"/>
              <w:autoSpaceDE w:val="0"/>
              <w:autoSpaceDN w:val="0"/>
              <w:adjustRightInd w:val="0"/>
              <w:snapToGrid w:val="0"/>
              <w:spacing w:before="0" w:after="0" w:line="256" w:lineRule="auto"/>
              <w:ind w:firstLineChars="0"/>
              <w:jc w:val="left"/>
              <w:textAlignment w:val="baseline"/>
              <w:rPr>
                <w:rFonts w:eastAsia="SimSun"/>
                <w:lang w:val="en-GB" w:eastAsia="zh-CN"/>
              </w:rPr>
            </w:pPr>
            <w:r w:rsidRPr="00923F07">
              <w:rPr>
                <w:rFonts w:eastAsia="Times New Roman"/>
                <w:lang w:val="en-GB" w:eastAsia="zh-CN"/>
              </w:rPr>
              <w:t>Joint channel estimation for PUSCH transmissions is enabled or disabled via RRC configuration for a UE</w:t>
            </w:r>
          </w:p>
          <w:p w14:paraId="53E83EEF" w14:textId="77777777" w:rsidR="00E55EC9" w:rsidRPr="00923F07" w:rsidRDefault="00E55EC9" w:rsidP="00F45D80">
            <w:pPr>
              <w:numPr>
                <w:ilvl w:val="1"/>
                <w:numId w:val="42"/>
              </w:numPr>
              <w:overflowPunct w:val="0"/>
              <w:autoSpaceDE w:val="0"/>
              <w:autoSpaceDN w:val="0"/>
              <w:adjustRightInd w:val="0"/>
              <w:snapToGrid w:val="0"/>
              <w:spacing w:before="0" w:after="0" w:line="256" w:lineRule="auto"/>
              <w:ind w:firstLineChars="0"/>
              <w:jc w:val="left"/>
              <w:textAlignment w:val="baseline"/>
              <w:rPr>
                <w:rFonts w:eastAsia="Times New Roman"/>
                <w:lang w:val="en-GB" w:eastAsia="zh-CN"/>
              </w:rPr>
            </w:pPr>
            <w:r w:rsidRPr="00923F07">
              <w:rPr>
                <w:rFonts w:eastAsia="Times New Roman"/>
                <w:lang w:val="en-GB" w:eastAsia="zh-CN"/>
              </w:rPr>
              <w:t xml:space="preserve">FFS: whether additional dynamic </w:t>
            </w:r>
            <w:proofErr w:type="spellStart"/>
            <w:r w:rsidRPr="00923F07">
              <w:rPr>
                <w:rFonts w:eastAsia="Times New Roman"/>
                <w:lang w:val="en-GB" w:eastAsia="zh-CN"/>
              </w:rPr>
              <w:t>signaling</w:t>
            </w:r>
            <w:proofErr w:type="spellEnd"/>
            <w:r w:rsidRPr="00923F07">
              <w:rPr>
                <w:rFonts w:eastAsia="Times New Roman"/>
                <w:lang w:val="en-GB" w:eastAsia="zh-CN"/>
              </w:rPr>
              <w:t xml:space="preserve"> is needed to enable/disable joint channel estimation for PUSCH transmissions</w:t>
            </w:r>
          </w:p>
          <w:p w14:paraId="0FC343D9" w14:textId="77777777" w:rsidR="00E55EC9" w:rsidRPr="00923F07" w:rsidRDefault="00E55EC9" w:rsidP="00F45D80">
            <w:pPr>
              <w:numPr>
                <w:ilvl w:val="1"/>
                <w:numId w:val="42"/>
              </w:numPr>
              <w:overflowPunct w:val="0"/>
              <w:autoSpaceDE w:val="0"/>
              <w:autoSpaceDN w:val="0"/>
              <w:adjustRightInd w:val="0"/>
              <w:snapToGrid w:val="0"/>
              <w:spacing w:before="0" w:after="0" w:line="256" w:lineRule="auto"/>
              <w:ind w:firstLineChars="0"/>
              <w:jc w:val="left"/>
              <w:textAlignment w:val="baseline"/>
              <w:rPr>
                <w:rFonts w:eastAsia="Times New Roman"/>
                <w:lang w:val="en-GB" w:eastAsia="zh-CN"/>
              </w:rPr>
            </w:pPr>
            <w:r w:rsidRPr="00923F07">
              <w:rPr>
                <w:rFonts w:eastAsia="Times New Roman"/>
                <w:lang w:val="en-GB" w:eastAsia="zh-CN"/>
              </w:rPr>
              <w:t xml:space="preserve">Note: the enabling of such a feature is subject to certain </w:t>
            </w:r>
            <w:r w:rsidRPr="00923F07">
              <w:rPr>
                <w:rFonts w:eastAsia="Times New Roman"/>
                <w:lang w:val="en-GB" w:eastAsia="en-GB"/>
              </w:rPr>
              <w:t>prerequisites</w:t>
            </w:r>
          </w:p>
          <w:p w14:paraId="510E9A52" w14:textId="77777777" w:rsidR="00E55EC9" w:rsidRPr="00923F07" w:rsidRDefault="00E55EC9" w:rsidP="00F45D80">
            <w:pPr>
              <w:numPr>
                <w:ilvl w:val="1"/>
                <w:numId w:val="42"/>
              </w:numPr>
              <w:overflowPunct w:val="0"/>
              <w:autoSpaceDE w:val="0"/>
              <w:autoSpaceDN w:val="0"/>
              <w:adjustRightInd w:val="0"/>
              <w:snapToGrid w:val="0"/>
              <w:spacing w:before="0" w:after="0" w:line="256" w:lineRule="auto"/>
              <w:ind w:firstLineChars="0"/>
              <w:jc w:val="left"/>
              <w:textAlignment w:val="baseline"/>
              <w:rPr>
                <w:rFonts w:eastAsia="Times New Roman"/>
                <w:lang w:val="en-GB" w:eastAsia="zh-CN"/>
              </w:rPr>
            </w:pPr>
            <w:r w:rsidRPr="00923F07">
              <w:rPr>
                <w:rFonts w:eastAsia="Times New Roman"/>
                <w:lang w:val="en-GB" w:eastAsia="en-GB"/>
              </w:rPr>
              <w:t>FFS RRC parameter details (including explicit vs. implicit configuration)</w:t>
            </w:r>
          </w:p>
          <w:p w14:paraId="3843285C" w14:textId="77777777" w:rsidR="00E55EC9" w:rsidRPr="00923F07" w:rsidRDefault="00E55EC9" w:rsidP="00F45D80">
            <w:pPr>
              <w:numPr>
                <w:ilvl w:val="0"/>
                <w:numId w:val="42"/>
              </w:numPr>
              <w:overflowPunct w:val="0"/>
              <w:autoSpaceDE w:val="0"/>
              <w:autoSpaceDN w:val="0"/>
              <w:adjustRightInd w:val="0"/>
              <w:snapToGrid w:val="0"/>
              <w:spacing w:before="0" w:after="0" w:line="256" w:lineRule="auto"/>
              <w:ind w:firstLineChars="0"/>
              <w:jc w:val="left"/>
              <w:textAlignment w:val="baseline"/>
              <w:rPr>
                <w:rFonts w:eastAsia="SimSun"/>
                <w:lang w:val="en-GB" w:eastAsia="zh-CN"/>
              </w:rPr>
            </w:pPr>
            <w:r w:rsidRPr="00923F07">
              <w:rPr>
                <w:rFonts w:eastAsia="Times New Roman"/>
                <w:lang w:val="en-GB" w:eastAsia="zh-CN"/>
              </w:rPr>
              <w:t xml:space="preserve">FFS </w:t>
            </w:r>
            <w:proofErr w:type="gramStart"/>
            <w:r w:rsidRPr="00923F07">
              <w:rPr>
                <w:rFonts w:eastAsia="Times New Roman"/>
                <w:lang w:val="en-GB" w:eastAsia="zh-CN"/>
              </w:rPr>
              <w:t>For</w:t>
            </w:r>
            <w:proofErr w:type="gramEnd"/>
            <w:r w:rsidRPr="00923F07">
              <w:rPr>
                <w:rFonts w:eastAsia="Times New Roman"/>
                <w:lang w:val="en-GB" w:eastAsia="zh-CN"/>
              </w:rPr>
              <w:t xml:space="preserve"> joint channel estimation for PUSCH, the time domain window is not explicitly enabled or disabled separately from joint channel estimation.</w:t>
            </w:r>
          </w:p>
          <w:p w14:paraId="4F774534" w14:textId="0F57918E" w:rsidR="00E55EC9" w:rsidRPr="00923F07" w:rsidRDefault="00E55EC9" w:rsidP="00923F07">
            <w:pPr>
              <w:overflowPunct w:val="0"/>
              <w:autoSpaceDE w:val="0"/>
              <w:autoSpaceDN w:val="0"/>
              <w:adjustRightInd w:val="0"/>
              <w:spacing w:before="0" w:after="0" w:line="240" w:lineRule="auto"/>
              <w:ind w:firstLineChars="0" w:firstLine="0"/>
              <w:jc w:val="left"/>
              <w:textAlignment w:val="baseline"/>
              <w:rPr>
                <w:rFonts w:eastAsia="Times New Roman"/>
                <w:bCs/>
                <w:lang w:val="en-GB" w:eastAsia="en-GB"/>
              </w:rPr>
            </w:pPr>
            <w:r w:rsidRPr="00923F07">
              <w:rPr>
                <w:rFonts w:eastAsia="Times New Roman"/>
                <w:bCs/>
                <w:lang w:val="en-GB" w:eastAsia="en-GB"/>
              </w:rPr>
              <w:t>Note: Enabling/disabling of joint channel estimation for PUSCH transmissions means enabling/disabling of DMRS bundling for PUSCH transmissions under the condition of power consistency and phase continuit</w:t>
            </w:r>
            <w:r w:rsidR="00FE3ABB">
              <w:rPr>
                <w:rFonts w:eastAsia="Times New Roman"/>
                <w:bCs/>
                <w:lang w:val="en-GB" w:eastAsia="en-GB"/>
              </w:rPr>
              <w:t>y</w:t>
            </w:r>
          </w:p>
        </w:tc>
      </w:tr>
    </w:tbl>
    <w:p w14:paraId="15CA543B" w14:textId="77777777" w:rsidR="00D15848" w:rsidRPr="00923F07" w:rsidRDefault="00E55EC9" w:rsidP="00D15848">
      <w:pPr>
        <w:ind w:firstLineChars="0" w:firstLine="0"/>
      </w:pPr>
      <w:r w:rsidRPr="00923F07">
        <w:rPr>
          <w:rFonts w:hint="eastAsia"/>
        </w:rPr>
        <w:t xml:space="preserve">Although the enabling/disabling of joint channel estimation can be explicitly configured </w:t>
      </w:r>
      <w:r w:rsidRPr="00923F07">
        <w:t xml:space="preserve">by RRC configuration, </w:t>
      </w:r>
      <w:r w:rsidRPr="00923F07">
        <w:rPr>
          <w:rFonts w:hint="eastAsia"/>
        </w:rPr>
        <w:t>the detail of</w:t>
      </w:r>
      <w:r w:rsidRPr="00923F07">
        <w:t xml:space="preserve"> time domain window, such as the length and the unit of the time domain window depending on use cases, can be configured by either explicit or implicit signaling.</w:t>
      </w:r>
      <w:r w:rsidR="00A87E47" w:rsidRPr="00923F07">
        <w:t xml:space="preserve"> In eMTC, the length of time domain window</w:t>
      </w:r>
      <w:r w:rsidR="00AD3284" w:rsidRPr="00923F07">
        <w:t xml:space="preserve"> is fixed to 4 </w:t>
      </w:r>
      <w:proofErr w:type="spellStart"/>
      <w:r w:rsidR="00AD3284" w:rsidRPr="00923F07">
        <w:t>subframes</w:t>
      </w:r>
      <w:proofErr w:type="spellEnd"/>
      <w:r w:rsidR="00AD3284" w:rsidRPr="00923F07">
        <w:t xml:space="preserve"> (4 </w:t>
      </w:r>
      <w:proofErr w:type="spellStart"/>
      <w:r w:rsidR="00AD3284" w:rsidRPr="00923F07">
        <w:t>msec</w:t>
      </w:r>
      <w:proofErr w:type="spellEnd"/>
      <w:r w:rsidR="00AD3284" w:rsidRPr="00923F07">
        <w:t xml:space="preserve">). It would be beneficial to avoid having a hard-coded value for the </w:t>
      </w:r>
      <w:r w:rsidR="00A87E47" w:rsidRPr="00923F07">
        <w:t xml:space="preserve">length </w:t>
      </w:r>
      <w:r w:rsidR="00AD3284" w:rsidRPr="00923F07">
        <w:t xml:space="preserve">of </w:t>
      </w:r>
      <w:r w:rsidR="00A87E47" w:rsidRPr="00923F07">
        <w:t>time domain window</w:t>
      </w:r>
      <w:r w:rsidR="00AD3284" w:rsidRPr="00923F07">
        <w:t xml:space="preserve"> in order to enable a network to have better control on the UE transmission power or enabled frequency hopping. For example, the </w:t>
      </w:r>
      <w:r w:rsidR="00A87E47" w:rsidRPr="00923F07">
        <w:t>length</w:t>
      </w:r>
      <w:r w:rsidR="00AD3284" w:rsidRPr="00923F07">
        <w:t xml:space="preserve"> of </w:t>
      </w:r>
      <w:r w:rsidR="00A87E47" w:rsidRPr="00923F07">
        <w:t>time domain window</w:t>
      </w:r>
      <w:r w:rsidR="00AD3284" w:rsidRPr="00923F07">
        <w:t xml:space="preserve"> can be different when the total number</w:t>
      </w:r>
      <w:r w:rsidR="00A87E47" w:rsidRPr="00923F07">
        <w:t xml:space="preserve"> of PUSCH repetition</w:t>
      </w:r>
      <w:r w:rsidR="00AD3284" w:rsidRPr="00923F07">
        <w:t xml:space="preserve"> is 4 than when it is 16 and inter-slot FH needs to be used for frequency diversity in both cases. One option is to associate the </w:t>
      </w:r>
      <w:r w:rsidR="00A87E47" w:rsidRPr="00923F07">
        <w:t>length</w:t>
      </w:r>
      <w:r w:rsidR="00AD3284" w:rsidRPr="00923F07">
        <w:t xml:space="preserve"> of </w:t>
      </w:r>
      <w:r w:rsidR="00A87E47" w:rsidRPr="00923F07">
        <w:t xml:space="preserve">time domain </w:t>
      </w:r>
      <w:r w:rsidR="00D15848" w:rsidRPr="00923F07">
        <w:t>window</w:t>
      </w:r>
      <w:r w:rsidR="00AD3284" w:rsidRPr="00923F07">
        <w:t xml:space="preserve"> with the one corresponding to each frequency hop (i.e. the UE keeps the same power, precoding, and RV per frequency hop). Another option is to introduce RRC signaling to indicate the number of repetitions; however, such RRC signaling is not fundamentally necessary.</w:t>
      </w:r>
      <w:r w:rsidRPr="00923F07">
        <w:t xml:space="preserve"> </w:t>
      </w:r>
    </w:p>
    <w:p w14:paraId="39BE198E" w14:textId="5F161345" w:rsidR="00AD3284" w:rsidRPr="00923F07" w:rsidRDefault="00AD3284" w:rsidP="00923F07">
      <w:pPr>
        <w:spacing w:beforeLines="120" w:before="288" w:afterLines="120" w:after="288"/>
        <w:ind w:firstLineChars="0" w:firstLine="0"/>
        <w:rPr>
          <w:b/>
          <w:i/>
        </w:rPr>
      </w:pPr>
      <w:r w:rsidRPr="00923F07">
        <w:rPr>
          <w:b/>
          <w:i/>
        </w:rPr>
        <w:lastRenderedPageBreak/>
        <w:t xml:space="preserve">Proposal </w:t>
      </w:r>
      <w:r w:rsidR="000D018F" w:rsidRPr="00923F07">
        <w:rPr>
          <w:b/>
          <w:i/>
        </w:rPr>
        <w:t>3</w:t>
      </w:r>
      <w:r w:rsidRPr="00923F07">
        <w:rPr>
          <w:b/>
          <w:i/>
        </w:rPr>
        <w:t xml:space="preserve">: The length of </w:t>
      </w:r>
      <w:r w:rsidR="00FE3ABB">
        <w:rPr>
          <w:b/>
          <w:i/>
        </w:rPr>
        <w:t xml:space="preserve">the </w:t>
      </w:r>
      <w:r w:rsidRPr="00923F07">
        <w:rPr>
          <w:b/>
          <w:i/>
        </w:rPr>
        <w:t>time domain window where a UE transmits using same power/precoding/RV/RBs is either the number of repetitions</w:t>
      </w:r>
      <w:r w:rsidR="000D018F" w:rsidRPr="00923F07">
        <w:rPr>
          <w:b/>
          <w:i/>
        </w:rPr>
        <w:t>/slots</w:t>
      </w:r>
      <w:r w:rsidRPr="00923F07">
        <w:rPr>
          <w:b/>
          <w:i/>
        </w:rPr>
        <w:t xml:space="preserve"> per frequency hop or is configured by higher layers. </w:t>
      </w:r>
    </w:p>
    <w:p w14:paraId="146A6ADA" w14:textId="23FFD4B2" w:rsidR="004B322B" w:rsidRPr="00923F07" w:rsidRDefault="00E325D3" w:rsidP="004775CD">
      <w:pPr>
        <w:spacing w:before="0" w:afterLines="120" w:after="288"/>
        <w:ind w:firstLineChars="0" w:firstLine="0"/>
      </w:pPr>
      <w:r>
        <w:t xml:space="preserve">When joint channel estimation is enabled, the information for configuration of </w:t>
      </w:r>
      <w:r w:rsidR="00FE3ABB">
        <w:t xml:space="preserve">the </w:t>
      </w:r>
      <w:r>
        <w:t>time domain window can be indicated by explicit signaling or can be predetermined</w:t>
      </w:r>
      <w:r w:rsidR="00FE3ABB">
        <w:t xml:space="preserve">, </w:t>
      </w:r>
      <w:r w:rsidR="002D569F">
        <w:t>and more</w:t>
      </w:r>
      <w:r w:rsidR="00FE3ABB">
        <w:t xml:space="preserve"> than </w:t>
      </w:r>
      <w:proofErr w:type="gramStart"/>
      <w:r w:rsidR="00FE3ABB">
        <w:t>one</w:t>
      </w:r>
      <w:r>
        <w:rPr>
          <w:rFonts w:hint="eastAsia"/>
        </w:rPr>
        <w:t xml:space="preserve"> time</w:t>
      </w:r>
      <w:proofErr w:type="gramEnd"/>
      <w:r>
        <w:rPr>
          <w:rFonts w:hint="eastAsia"/>
        </w:rPr>
        <w:t xml:space="preserve"> domain window </w:t>
      </w:r>
      <w:r w:rsidR="00FE3ABB">
        <w:t xml:space="preserve">can be allocated </w:t>
      </w:r>
      <w:r>
        <w:rPr>
          <w:rFonts w:hint="eastAsia"/>
        </w:rPr>
        <w:t>across the repetitions.</w:t>
      </w:r>
      <w:r>
        <w:t xml:space="preserve"> For allocation of multiple time domain window across all the repetitions, the inf</w:t>
      </w:r>
      <w:r w:rsidR="006E3E52">
        <w:t>ormation can consist of a</w:t>
      </w:r>
      <w:r>
        <w:t xml:space="preserve"> start of </w:t>
      </w:r>
      <w:r w:rsidR="006E3E52">
        <w:t>the time domain window, a</w:t>
      </w:r>
      <w:r>
        <w:t xml:space="preserve"> length of </w:t>
      </w:r>
      <w:r w:rsidR="006E3E52">
        <w:t xml:space="preserve">the </w:t>
      </w:r>
      <w:r>
        <w:t>time domain windo</w:t>
      </w:r>
      <w:r w:rsidR="006E3E52">
        <w:t>w, a</w:t>
      </w:r>
      <w:r>
        <w:t xml:space="preserve"> unit of </w:t>
      </w:r>
      <w:r w:rsidR="006E3E52">
        <w:t xml:space="preserve">the </w:t>
      </w:r>
      <w:r>
        <w:t>time domain window according to use cases.</w:t>
      </w:r>
      <w:r w:rsidR="00AC600F">
        <w:t xml:space="preserve"> To reduce the </w:t>
      </w:r>
      <w:r w:rsidR="00E561A3">
        <w:t>signaling overhead to indicate</w:t>
      </w:r>
      <w:r w:rsidR="00AC600F">
        <w:t xml:space="preserve"> the information of time domain window and </w:t>
      </w:r>
      <w:r w:rsidR="00FE3ABB">
        <w:t>reduce</w:t>
      </w:r>
      <w:r w:rsidR="00AC600F">
        <w:t xml:space="preserve"> the complexity of design aspects, t</w:t>
      </w:r>
      <w:r w:rsidR="00D15848" w:rsidRPr="00923F07">
        <w:t xml:space="preserve">he single </w:t>
      </w:r>
      <w:r w:rsidR="00040422">
        <w:t>indicated information</w:t>
      </w:r>
      <w:r w:rsidR="00040422" w:rsidRPr="00923F07">
        <w:t xml:space="preserve"> </w:t>
      </w:r>
      <w:r w:rsidR="00D15848" w:rsidRPr="00923F07">
        <w:t>of time domain window, configured by either explicit or implicit signaling</w:t>
      </w:r>
      <w:r w:rsidR="009E3075" w:rsidRPr="00923F07">
        <w:t xml:space="preserve">, will apply equally </w:t>
      </w:r>
      <w:r w:rsidR="00D15848" w:rsidRPr="00923F07">
        <w:t>across the multiple time domain window assigned over all the repetition</w:t>
      </w:r>
      <w:r w:rsidR="0082120F">
        <w:t>s</w:t>
      </w:r>
      <w:r w:rsidR="00D15848" w:rsidRPr="00923F07">
        <w:t>.</w:t>
      </w:r>
      <w:r w:rsidR="009E3075" w:rsidRPr="00923F07">
        <w:t xml:space="preserve"> An example of </w:t>
      </w:r>
      <w:r w:rsidR="005025CA">
        <w:t xml:space="preserve">using </w:t>
      </w:r>
      <w:r w:rsidR="009E3075" w:rsidRPr="00923F07">
        <w:t>the single time domain window</w:t>
      </w:r>
      <w:r w:rsidR="005025CA">
        <w:t xml:space="preserve"> information to allocate the multiple time domain windows</w:t>
      </w:r>
      <w:r w:rsidR="009E3075" w:rsidRPr="00923F07">
        <w:t xml:space="preserve"> is shown Figure 1, for PUSCH repetition type A, TDD configuration (DDDSUDDSUU), </w:t>
      </w:r>
      <w:r w:rsidR="00984E21">
        <w:t>9</w:t>
      </w:r>
      <w:r w:rsidR="009E3075" w:rsidRPr="00923F07">
        <w:t xml:space="preserve"> repetitions, the length of time domain window 4 slots or 4 repetitions.</w:t>
      </w:r>
      <w:r w:rsidR="004B4A29" w:rsidRPr="00923F07">
        <w:t xml:space="preserve"> The start of </w:t>
      </w:r>
      <w:r w:rsidR="0082120F">
        <w:t xml:space="preserve">the </w:t>
      </w:r>
      <w:r w:rsidR="004B4A29" w:rsidRPr="00923F07">
        <w:t>time domain window is the special slot which includes PUSCH transmission #0 and the time domain window can be allocated on 4 contiguous physical slots</w:t>
      </w:r>
      <w:r w:rsidR="00AC600F">
        <w:t xml:space="preserve"> with the same length of time domain window</w:t>
      </w:r>
      <w:r w:rsidR="004B4A29" w:rsidRPr="00923F07">
        <w:t>. Accordingly, the multiple PUSCHs within each time domain</w:t>
      </w:r>
      <w:r w:rsidR="005025CA">
        <w:t xml:space="preserve"> window</w:t>
      </w:r>
      <w:r w:rsidR="004B4A29" w:rsidRPr="00923F07">
        <w:t xml:space="preserve"> can be channel estimated jointly.</w:t>
      </w:r>
    </w:p>
    <w:p w14:paraId="0B944ED2" w14:textId="13C58739" w:rsidR="009E3075" w:rsidRPr="00923F07" w:rsidRDefault="009E3075" w:rsidP="009E3075">
      <w:pPr>
        <w:spacing w:before="0" w:after="0" w:line="240" w:lineRule="auto"/>
        <w:jc w:val="center"/>
        <w:rPr>
          <w:b/>
        </w:rPr>
      </w:pPr>
      <w:r w:rsidRPr="00923F07">
        <w:object w:dxaOrig="14136" w:dyaOrig="2305" w14:anchorId="1272B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86.9pt;height:79.4pt" o:ole="">
            <v:imagedata r:id="rId8" o:title=""/>
          </v:shape>
          <o:OLEObject Type="Embed" ProgID="Visio.Drawing.15" ShapeID="_x0000_i1047" DrawAspect="Content" ObjectID="_1689769806" r:id="rId9"/>
        </w:object>
      </w:r>
    </w:p>
    <w:p w14:paraId="53A07E18" w14:textId="6512BEC9" w:rsidR="009E3075" w:rsidRPr="00923F07" w:rsidRDefault="009E3075" w:rsidP="009E3075">
      <w:pPr>
        <w:spacing w:before="0" w:after="0" w:line="240" w:lineRule="auto"/>
        <w:rPr>
          <w:rFonts w:eastAsiaTheme="minorEastAsia"/>
          <w:b/>
          <w:bCs/>
          <w:szCs w:val="22"/>
          <w:lang w:bidi="ar"/>
        </w:rPr>
      </w:pPr>
      <w:r w:rsidRPr="00923F07">
        <w:rPr>
          <w:rFonts w:eastAsiaTheme="minorEastAsia"/>
          <w:b/>
          <w:szCs w:val="22"/>
          <w:lang w:bidi="ar"/>
        </w:rPr>
        <w:t xml:space="preserve">Figure 1. </w:t>
      </w:r>
      <w:r w:rsidRPr="00923F07">
        <w:rPr>
          <w:rFonts w:eastAsiaTheme="minorEastAsia"/>
          <w:b/>
          <w:bCs/>
          <w:szCs w:val="22"/>
          <w:lang w:bidi="ar"/>
        </w:rPr>
        <w:t>Illustration of</w:t>
      </w:r>
      <w:r w:rsidR="005025CA">
        <w:rPr>
          <w:rFonts w:eastAsiaTheme="minorEastAsia"/>
          <w:b/>
          <w:bCs/>
          <w:szCs w:val="22"/>
          <w:lang w:bidi="ar"/>
        </w:rPr>
        <w:t xml:space="preserve"> allocation of multiple time domain window based on a single configured information </w:t>
      </w:r>
      <w:r w:rsidR="002D569F">
        <w:rPr>
          <w:rFonts w:eastAsiaTheme="minorEastAsia"/>
          <w:b/>
          <w:bCs/>
          <w:szCs w:val="22"/>
          <w:lang w:bidi="ar"/>
        </w:rPr>
        <w:t xml:space="preserve">of </w:t>
      </w:r>
      <w:r w:rsidR="002D569F" w:rsidRPr="00923F07">
        <w:rPr>
          <w:rFonts w:eastAsiaTheme="minorEastAsia"/>
          <w:b/>
          <w:bCs/>
          <w:szCs w:val="22"/>
          <w:lang w:bidi="ar"/>
        </w:rPr>
        <w:t>time</w:t>
      </w:r>
      <w:r w:rsidRPr="00923F07">
        <w:rPr>
          <w:rFonts w:eastAsiaTheme="minorEastAsia"/>
          <w:b/>
          <w:bCs/>
          <w:szCs w:val="22"/>
          <w:lang w:bidi="ar"/>
        </w:rPr>
        <w:t xml:space="preserve"> domain window for joint channel estimation for PUSCH repetition type A.</w:t>
      </w:r>
    </w:p>
    <w:p w14:paraId="60F24AB8" w14:textId="48748AC3" w:rsidR="000D018F" w:rsidRPr="00923F07" w:rsidRDefault="000D018F" w:rsidP="000D018F">
      <w:pPr>
        <w:spacing w:beforeLines="120" w:before="288" w:afterLines="120" w:after="288"/>
        <w:ind w:firstLineChars="0" w:firstLine="0"/>
        <w:rPr>
          <w:b/>
          <w:i/>
        </w:rPr>
      </w:pPr>
      <w:r w:rsidRPr="00923F07">
        <w:rPr>
          <w:b/>
          <w:i/>
        </w:rPr>
        <w:t xml:space="preserve">Proposal 4: Support </w:t>
      </w:r>
      <w:r w:rsidR="002A73A8" w:rsidRPr="00923F07">
        <w:rPr>
          <w:b/>
          <w:i/>
        </w:rPr>
        <w:t>a</w:t>
      </w:r>
      <w:r w:rsidRPr="00923F07">
        <w:rPr>
          <w:b/>
          <w:i/>
        </w:rPr>
        <w:t xml:space="preserve"> single </w:t>
      </w:r>
      <w:r w:rsidR="00C736A4" w:rsidRPr="00923F07">
        <w:rPr>
          <w:b/>
          <w:i/>
        </w:rPr>
        <w:t>configured information</w:t>
      </w:r>
      <w:r w:rsidR="002A73A8" w:rsidRPr="00923F07">
        <w:rPr>
          <w:b/>
          <w:i/>
        </w:rPr>
        <w:t xml:space="preserve"> of </w:t>
      </w:r>
      <w:r w:rsidRPr="00923F07">
        <w:rPr>
          <w:b/>
          <w:i/>
        </w:rPr>
        <w:t>time domain window to</w:t>
      </w:r>
      <w:r w:rsidR="002A73A8" w:rsidRPr="00923F07">
        <w:rPr>
          <w:b/>
          <w:i/>
        </w:rPr>
        <w:t xml:space="preserve"> equally apply to multiple time domain windows covered over all the repetition.</w:t>
      </w:r>
    </w:p>
    <w:p w14:paraId="24D42322" w14:textId="4FCB3481" w:rsidR="003D713D" w:rsidRDefault="003D713D" w:rsidP="00283185">
      <w:pPr>
        <w:spacing w:before="0" w:after="288"/>
        <w:ind w:firstLineChars="0" w:firstLine="0"/>
        <w:rPr>
          <w:b/>
        </w:rPr>
      </w:pPr>
      <w:r w:rsidRPr="00E52B97">
        <w:rPr>
          <w:lang w:val="en-GB"/>
        </w:rPr>
        <w:t xml:space="preserve">A </w:t>
      </w:r>
      <w:proofErr w:type="spellStart"/>
      <w:r w:rsidRPr="00E52B97">
        <w:rPr>
          <w:lang w:val="en-GB"/>
        </w:rPr>
        <w:t>gNB</w:t>
      </w:r>
      <w:proofErr w:type="spellEnd"/>
      <w:r w:rsidRPr="00E52B97">
        <w:rPr>
          <w:lang w:val="en-GB"/>
        </w:rPr>
        <w:t xml:space="preserve"> can configure a time</w:t>
      </w:r>
      <w:r w:rsidR="0015654D" w:rsidRPr="00E52B97">
        <w:rPr>
          <w:lang w:val="en-GB"/>
        </w:rPr>
        <w:t xml:space="preserve"> domain</w:t>
      </w:r>
      <w:r w:rsidRPr="00E52B97">
        <w:rPr>
          <w:lang w:val="en-GB"/>
        </w:rPr>
        <w:t xml:space="preserve"> window with a single length defined in a number of slots or in a number of repetitions. Although a UE may be capable of transmitting PU</w:t>
      </w:r>
      <w:r w:rsidR="0068205D" w:rsidRPr="00E52B97">
        <w:rPr>
          <w:lang w:val="en-GB"/>
        </w:rPr>
        <w:t>S</w:t>
      </w:r>
      <w:r w:rsidRPr="00E52B97">
        <w:rPr>
          <w:lang w:val="en-GB"/>
        </w:rPr>
        <w:t xml:space="preserve">CH applying power consistency and phase continuity conditions that allow </w:t>
      </w:r>
      <w:r w:rsidR="0068205D" w:rsidRPr="00E52B97">
        <w:rPr>
          <w:lang w:val="en-GB"/>
        </w:rPr>
        <w:t>joint channel estimation</w:t>
      </w:r>
      <w:r w:rsidRPr="00E52B97">
        <w:rPr>
          <w:lang w:val="en-GB"/>
        </w:rPr>
        <w:t xml:space="preserve"> at the gNB, </w:t>
      </w:r>
      <w:r w:rsidR="0068205D" w:rsidRPr="00E52B97">
        <w:rPr>
          <w:lang w:val="en-GB"/>
        </w:rPr>
        <w:t>it</w:t>
      </w:r>
      <w:r w:rsidRPr="00E52B97">
        <w:rPr>
          <w:lang w:val="en-GB"/>
        </w:rPr>
        <w:t xml:space="preserve"> may not be always applied by gNB. When not applied, adjusting the transmit power every slot may give better performance than transmitting repetitions with a same power. Also adaptation of the window size is beneficial as a smaller or larger window size respect to a configured window size can provide more gains. Additionally, although the UE is capable of applying the constant power/phase conditions and is configured to do so the gNB may not apply </w:t>
      </w:r>
      <w:r w:rsidR="0068205D" w:rsidRPr="00E52B97">
        <w:rPr>
          <w:lang w:val="en-GB"/>
        </w:rPr>
        <w:t>joint channel estimation for a PUS</w:t>
      </w:r>
      <w:r w:rsidRPr="00E52B97">
        <w:rPr>
          <w:lang w:val="en-GB"/>
        </w:rPr>
        <w:t xml:space="preserve">CH transmission with repetitions due to gNB processing and scheduling needs. It is then useful to dynamically indicate whether a UE applies power consistency and phase continuity conditions to </w:t>
      </w:r>
      <w:r w:rsidR="0068205D" w:rsidRPr="00E52B97">
        <w:rPr>
          <w:lang w:val="en-GB"/>
        </w:rPr>
        <w:t>a PUS</w:t>
      </w:r>
      <w:r w:rsidRPr="00E52B97">
        <w:rPr>
          <w:lang w:val="en-GB"/>
        </w:rPr>
        <w:t>CH transmission with repetitions and the window size.</w:t>
      </w:r>
    </w:p>
    <w:p w14:paraId="795492A2" w14:textId="6CB7F5B9" w:rsidR="003D713D" w:rsidRPr="0039764C" w:rsidRDefault="003D713D" w:rsidP="003D713D">
      <w:pPr>
        <w:spacing w:before="0" w:after="0" w:line="240" w:lineRule="auto"/>
        <w:ind w:firstLineChars="0" w:firstLine="0"/>
        <w:rPr>
          <w:i/>
        </w:rPr>
      </w:pPr>
      <w:r w:rsidRPr="0039764C">
        <w:rPr>
          <w:b/>
          <w:i/>
        </w:rPr>
        <w:t xml:space="preserve">Observation </w:t>
      </w:r>
      <w:r w:rsidR="001978C6">
        <w:rPr>
          <w:b/>
          <w:i/>
        </w:rPr>
        <w:t>1</w:t>
      </w:r>
      <w:r w:rsidRPr="0039764C">
        <w:rPr>
          <w:i/>
        </w:rPr>
        <w:t xml:space="preserve">: Indication to apply power consistency and phase continuity </w:t>
      </w:r>
      <w:r w:rsidRPr="0039764C">
        <w:rPr>
          <w:rFonts w:eastAsia="SimSun"/>
          <w:i/>
          <w:color w:val="000000" w:themeColor="text1"/>
          <w:lang w:eastAsia="zh-CN"/>
        </w:rPr>
        <w:t>conditions over a number of repetitions or slots (i.e. window size) f</w:t>
      </w:r>
      <w:r w:rsidR="0068205D">
        <w:rPr>
          <w:rFonts w:eastAsia="SimSun"/>
          <w:i/>
          <w:color w:val="000000" w:themeColor="text1"/>
          <w:lang w:eastAsia="zh-CN"/>
        </w:rPr>
        <w:t>or a PUS</w:t>
      </w:r>
      <w:r w:rsidRPr="0039764C">
        <w:rPr>
          <w:rFonts w:eastAsia="SimSun"/>
          <w:i/>
          <w:color w:val="000000" w:themeColor="text1"/>
          <w:lang w:eastAsia="zh-CN"/>
        </w:rPr>
        <w:t>CH transmission with repetitions</w:t>
      </w:r>
      <w:r>
        <w:rPr>
          <w:rFonts w:eastAsia="SimSun"/>
          <w:i/>
          <w:color w:val="000000" w:themeColor="text1"/>
          <w:lang w:eastAsia="zh-CN"/>
        </w:rPr>
        <w:t xml:space="preserve"> can improve performance</w:t>
      </w:r>
      <w:r w:rsidRPr="0039764C">
        <w:rPr>
          <w:rFonts w:eastAsia="SimSun"/>
          <w:i/>
          <w:color w:val="000000" w:themeColor="text1"/>
          <w:lang w:eastAsia="zh-CN"/>
        </w:rPr>
        <w:t>.</w:t>
      </w:r>
    </w:p>
    <w:p w14:paraId="3C8A5566" w14:textId="77777777" w:rsidR="003D713D" w:rsidRDefault="003D713D" w:rsidP="003D713D">
      <w:pPr>
        <w:spacing w:before="0" w:after="0" w:line="240" w:lineRule="auto"/>
        <w:ind w:firstLineChars="0" w:firstLine="0"/>
        <w:rPr>
          <w:b/>
        </w:rPr>
      </w:pPr>
    </w:p>
    <w:p w14:paraId="21FB1055" w14:textId="685AB84F" w:rsidR="003D713D" w:rsidRPr="00E52B97" w:rsidRDefault="003D713D" w:rsidP="003D713D">
      <w:pPr>
        <w:spacing w:before="0" w:after="0" w:line="240" w:lineRule="auto"/>
        <w:ind w:firstLineChars="0" w:firstLine="0"/>
        <w:rPr>
          <w:rFonts w:eastAsia="SimSun"/>
          <w:b/>
          <w:i/>
          <w:color w:val="000000" w:themeColor="text1"/>
          <w:lang w:eastAsia="zh-CN"/>
        </w:rPr>
      </w:pPr>
      <w:r w:rsidRPr="00E52B97">
        <w:rPr>
          <w:b/>
          <w:i/>
        </w:rPr>
        <w:t xml:space="preserve">Proposal </w:t>
      </w:r>
      <w:r w:rsidR="001978C6" w:rsidRPr="00E52B97">
        <w:rPr>
          <w:b/>
          <w:i/>
        </w:rPr>
        <w:t>5</w:t>
      </w:r>
      <w:r w:rsidRPr="00E52B97">
        <w:rPr>
          <w:b/>
          <w:i/>
        </w:rPr>
        <w:t xml:space="preserve">: Support an indication to a UE to apply power consistency and phase continuity </w:t>
      </w:r>
      <w:r w:rsidRPr="00E52B97">
        <w:rPr>
          <w:rFonts w:eastAsia="SimSun"/>
          <w:b/>
          <w:i/>
          <w:color w:val="000000" w:themeColor="text1"/>
          <w:lang w:eastAsia="zh-CN"/>
        </w:rPr>
        <w:t>conditions over a number of repetitions or sl</w:t>
      </w:r>
      <w:r w:rsidR="0068205D" w:rsidRPr="00E52B97">
        <w:rPr>
          <w:rFonts w:eastAsia="SimSun"/>
          <w:b/>
          <w:i/>
          <w:color w:val="000000" w:themeColor="text1"/>
          <w:lang w:eastAsia="zh-CN"/>
        </w:rPr>
        <w:t>ots (i.e. window size) for a PUS</w:t>
      </w:r>
      <w:r w:rsidRPr="00E52B97">
        <w:rPr>
          <w:rFonts w:eastAsia="SimSun"/>
          <w:b/>
          <w:i/>
          <w:color w:val="000000" w:themeColor="text1"/>
          <w:lang w:eastAsia="zh-CN"/>
        </w:rPr>
        <w:t xml:space="preserve">CH transmission with repetitions. </w:t>
      </w:r>
    </w:p>
    <w:p w14:paraId="25662383" w14:textId="77777777" w:rsidR="001978C6" w:rsidRDefault="001978C6" w:rsidP="007677FC">
      <w:pPr>
        <w:spacing w:before="0" w:afterLines="120" w:after="288"/>
        <w:ind w:firstLineChars="0" w:firstLine="0"/>
        <w:rPr>
          <w:lang w:val="en-GB"/>
        </w:rPr>
      </w:pPr>
      <w:bookmarkStart w:id="1" w:name="_GoBack"/>
      <w:bookmarkEnd w:id="1"/>
    </w:p>
    <w:p w14:paraId="6F83369D" w14:textId="5E816755" w:rsidR="006524D0" w:rsidRPr="00923F07" w:rsidRDefault="006524D0" w:rsidP="007677FC">
      <w:pPr>
        <w:spacing w:before="0" w:afterLines="120" w:after="288"/>
        <w:ind w:firstLineChars="0" w:firstLine="0"/>
        <w:rPr>
          <w:lang w:val="en-GB"/>
        </w:rPr>
      </w:pPr>
      <w:r w:rsidRPr="00923F07">
        <w:rPr>
          <w:lang w:val="en-GB"/>
        </w:rPr>
        <w:t xml:space="preserve">To maximize </w:t>
      </w:r>
      <w:r w:rsidR="00EE49B7" w:rsidRPr="00923F07">
        <w:rPr>
          <w:lang w:val="en-GB"/>
        </w:rPr>
        <w:t>a benefit of</w:t>
      </w:r>
      <w:r w:rsidRPr="00923F07">
        <w:rPr>
          <w:lang w:val="en-GB"/>
        </w:rPr>
        <w:t xml:space="preserve"> joint channel estimation</w:t>
      </w:r>
      <w:r w:rsidR="00EE49B7" w:rsidRPr="00923F07">
        <w:rPr>
          <w:lang w:val="en-GB"/>
        </w:rPr>
        <w:t xml:space="preserve"> across repetitions</w:t>
      </w:r>
      <w:r w:rsidRPr="00923F07">
        <w:rPr>
          <w:lang w:val="en-GB"/>
        </w:rPr>
        <w:t xml:space="preserve">, the network should determine </w:t>
      </w:r>
      <w:r w:rsidR="00EE49B7" w:rsidRPr="00923F07">
        <w:rPr>
          <w:lang w:val="en-GB"/>
        </w:rPr>
        <w:t>an</w:t>
      </w:r>
      <w:r w:rsidRPr="00923F07">
        <w:rPr>
          <w:lang w:val="en-GB"/>
        </w:rPr>
        <w:t xml:space="preserve"> optimal length </w:t>
      </w:r>
      <w:r w:rsidR="00EE49B7" w:rsidRPr="00923F07">
        <w:rPr>
          <w:lang w:val="en-GB"/>
        </w:rPr>
        <w:t>for a</w:t>
      </w:r>
      <w:r w:rsidRPr="00923F07">
        <w:rPr>
          <w:lang w:val="en-GB"/>
        </w:rPr>
        <w:t xml:space="preserve"> time domain window. </w:t>
      </w:r>
      <w:r w:rsidR="00EE49B7" w:rsidRPr="00923F07">
        <w:rPr>
          <w:lang w:val="en-GB"/>
        </w:rPr>
        <w:t xml:space="preserve">Consideration for an optimal length can include for how long a UE can </w:t>
      </w:r>
      <w:r w:rsidR="00E45A75" w:rsidRPr="00923F07">
        <w:rPr>
          <w:lang w:val="en-GB"/>
        </w:rPr>
        <w:t xml:space="preserve">maintain a same power or a same precoding for repetitions of the PUSCH transmission. </w:t>
      </w:r>
      <w:r w:rsidR="00053994" w:rsidRPr="00923F07">
        <w:rPr>
          <w:lang w:val="en-GB"/>
        </w:rPr>
        <w:t>As discussed above, t</w:t>
      </w:r>
      <w:r w:rsidRPr="00923F07">
        <w:rPr>
          <w:lang w:val="en-GB"/>
        </w:rPr>
        <w:t xml:space="preserve">he length of time domain window can be configured by the network, for example depending on </w:t>
      </w:r>
      <w:r w:rsidR="00E45A75" w:rsidRPr="00923F07">
        <w:rPr>
          <w:lang w:val="en-GB"/>
        </w:rPr>
        <w:t>how long the network can tolerate a UE to ignore TPC commands and not adjust a transmission power</w:t>
      </w:r>
      <w:r w:rsidRPr="00923F07">
        <w:rPr>
          <w:lang w:val="en-GB"/>
        </w:rPr>
        <w:t xml:space="preserve">. </w:t>
      </w:r>
      <w:r w:rsidR="00003B76" w:rsidRPr="00923F07">
        <w:rPr>
          <w:lang w:val="en-GB"/>
        </w:rPr>
        <w:t>Based on the time domain window, t</w:t>
      </w:r>
      <w:r w:rsidR="00FD08D1" w:rsidRPr="00923F07">
        <w:rPr>
          <w:lang w:val="en-GB"/>
        </w:rPr>
        <w:t>he UE</w:t>
      </w:r>
      <w:r w:rsidR="00C200F9" w:rsidRPr="00923F07">
        <w:rPr>
          <w:lang w:val="en-GB"/>
        </w:rPr>
        <w:t xml:space="preserve"> can control PUSCH transmission power and </w:t>
      </w:r>
      <w:r w:rsidR="00FD08D1" w:rsidRPr="00923F07">
        <w:rPr>
          <w:lang w:val="en-GB"/>
        </w:rPr>
        <w:t xml:space="preserve">apply </w:t>
      </w:r>
      <w:r w:rsidR="00E45A75" w:rsidRPr="00923F07">
        <w:rPr>
          <w:lang w:val="en-GB"/>
        </w:rPr>
        <w:t>a</w:t>
      </w:r>
      <w:r w:rsidR="009E4A0F" w:rsidRPr="00923F07">
        <w:rPr>
          <w:lang w:val="en-GB"/>
        </w:rPr>
        <w:t xml:space="preserve"> same</w:t>
      </w:r>
      <w:r w:rsidR="00FD08D1" w:rsidRPr="00923F07">
        <w:rPr>
          <w:lang w:val="en-GB"/>
        </w:rPr>
        <w:t xml:space="preserve"> </w:t>
      </w:r>
      <w:r w:rsidR="00C200F9" w:rsidRPr="00923F07">
        <w:rPr>
          <w:lang w:val="en-GB"/>
        </w:rPr>
        <w:t>configuration</w:t>
      </w:r>
      <w:r w:rsidR="009E4A0F" w:rsidRPr="00923F07">
        <w:rPr>
          <w:lang w:val="en-GB"/>
        </w:rPr>
        <w:t xml:space="preserve"> (e.g. </w:t>
      </w:r>
      <w:r w:rsidR="00864C06" w:rsidRPr="00923F07">
        <w:rPr>
          <w:lang w:val="en-GB"/>
        </w:rPr>
        <w:t xml:space="preserve">constant </w:t>
      </w:r>
      <w:r w:rsidR="009E4A0F" w:rsidRPr="00923F07">
        <w:rPr>
          <w:lang w:val="en-GB"/>
        </w:rPr>
        <w:t xml:space="preserve">redundancy version, frequency </w:t>
      </w:r>
      <w:r w:rsidR="00456287" w:rsidRPr="00923F07">
        <w:rPr>
          <w:lang w:val="en-GB"/>
        </w:rPr>
        <w:t>position</w:t>
      </w:r>
      <w:r w:rsidR="009E4A0F" w:rsidRPr="00923F07">
        <w:rPr>
          <w:lang w:val="en-GB"/>
        </w:rPr>
        <w:t>, etc.)</w:t>
      </w:r>
      <w:r w:rsidR="00C200F9" w:rsidRPr="00923F07">
        <w:rPr>
          <w:lang w:val="en-GB"/>
        </w:rPr>
        <w:t xml:space="preserve"> </w:t>
      </w:r>
      <w:r w:rsidR="009E4A0F" w:rsidRPr="00923F07">
        <w:rPr>
          <w:lang w:val="en-GB"/>
        </w:rPr>
        <w:t xml:space="preserve">over </w:t>
      </w:r>
      <w:r w:rsidR="00E45A75" w:rsidRPr="00923F07">
        <w:rPr>
          <w:lang w:val="en-GB"/>
        </w:rPr>
        <w:t xml:space="preserve">corresponding repetitions </w:t>
      </w:r>
      <w:r w:rsidR="00E45A75" w:rsidRPr="00923F07">
        <w:rPr>
          <w:lang w:val="en-GB"/>
        </w:rPr>
        <w:lastRenderedPageBreak/>
        <w:t>of the</w:t>
      </w:r>
      <w:r w:rsidR="009E4A0F" w:rsidRPr="00923F07">
        <w:rPr>
          <w:lang w:val="en-GB"/>
        </w:rPr>
        <w:t xml:space="preserve"> PUSCH</w:t>
      </w:r>
      <w:r w:rsidR="00E45A75" w:rsidRPr="00923F07">
        <w:rPr>
          <w:lang w:val="en-GB"/>
        </w:rPr>
        <w:t xml:space="preserve"> </w:t>
      </w:r>
      <w:r w:rsidR="000F014A" w:rsidRPr="00923F07">
        <w:rPr>
          <w:lang w:val="en-GB"/>
        </w:rPr>
        <w:t>transmission</w:t>
      </w:r>
      <w:r w:rsidR="000F014A">
        <w:rPr>
          <w:lang w:val="en-GB"/>
        </w:rPr>
        <w:t xml:space="preserve"> [2][3][4]</w:t>
      </w:r>
      <w:r w:rsidR="009E4A0F" w:rsidRPr="00923F07">
        <w:rPr>
          <w:lang w:val="en-GB"/>
        </w:rPr>
        <w:t xml:space="preserve">. Figure </w:t>
      </w:r>
      <w:r w:rsidR="00BB268B" w:rsidRPr="00923F07">
        <w:rPr>
          <w:lang w:val="en-GB"/>
        </w:rPr>
        <w:t>2</w:t>
      </w:r>
      <w:r w:rsidR="009E4A0F" w:rsidRPr="00923F07">
        <w:rPr>
          <w:lang w:val="en-GB"/>
        </w:rPr>
        <w:t xml:space="preserve"> shows </w:t>
      </w:r>
      <w:r w:rsidR="00E45A75" w:rsidRPr="00923F07">
        <w:rPr>
          <w:lang w:val="en-GB"/>
        </w:rPr>
        <w:t>an example for a time window</w:t>
      </w:r>
      <w:r w:rsidR="009E4A0F" w:rsidRPr="00923F07">
        <w:rPr>
          <w:lang w:val="en-GB"/>
        </w:rPr>
        <w:t xml:space="preserve"> </w:t>
      </w:r>
      <w:r w:rsidR="00E45A75" w:rsidRPr="00923F07">
        <w:rPr>
          <w:lang w:val="en-GB"/>
        </w:rPr>
        <w:t>and performing power adjustments over different time windows</w:t>
      </w:r>
      <w:r w:rsidR="00F82F62" w:rsidRPr="00923F07">
        <w:rPr>
          <w:lang w:val="en-GB"/>
        </w:rPr>
        <w:t>.</w:t>
      </w:r>
    </w:p>
    <w:p w14:paraId="6B15C149" w14:textId="0B20F58F" w:rsidR="001D5927" w:rsidRPr="00923F07" w:rsidRDefault="00E45A75" w:rsidP="007677FC">
      <w:pPr>
        <w:spacing w:before="0" w:afterLines="120" w:after="288"/>
        <w:ind w:firstLineChars="0" w:firstLine="0"/>
        <w:rPr>
          <w:rFonts w:eastAsia="SimSun"/>
          <w:lang w:eastAsia="zh-CN"/>
        </w:rPr>
      </w:pPr>
      <w:r w:rsidRPr="00923F07">
        <w:rPr>
          <w:rFonts w:eastAsia="SimSun"/>
          <w:lang w:eastAsia="zh-CN"/>
        </w:rPr>
        <w:t xml:space="preserve">Based </w:t>
      </w:r>
      <w:r w:rsidR="00DB532E" w:rsidRPr="00923F07">
        <w:rPr>
          <w:rFonts w:eastAsia="SimSun"/>
          <w:lang w:eastAsia="zh-CN"/>
        </w:rPr>
        <w:t>on lengthy studies in LTE</w:t>
      </w:r>
      <w:r w:rsidRPr="00923F07">
        <w:rPr>
          <w:rFonts w:eastAsia="SimSun"/>
          <w:lang w:eastAsia="zh-CN"/>
        </w:rPr>
        <w:t xml:space="preserve"> eMTC, DM-RS interpolation can provide substantial SINR </w:t>
      </w:r>
      <w:r w:rsidRPr="000F014A">
        <w:rPr>
          <w:rFonts w:eastAsia="SimSun"/>
          <w:lang w:eastAsia="zh-CN"/>
        </w:rPr>
        <w:t>gains [</w:t>
      </w:r>
      <w:r w:rsidR="000F014A" w:rsidRPr="00E7226A">
        <w:rPr>
          <w:rFonts w:eastAsia="SimSun"/>
          <w:lang w:eastAsia="zh-CN"/>
        </w:rPr>
        <w:t>5</w:t>
      </w:r>
      <w:r w:rsidRPr="000F014A">
        <w:rPr>
          <w:rFonts w:eastAsia="SimSun"/>
          <w:lang w:eastAsia="zh-CN"/>
        </w:rPr>
        <w:t xml:space="preserve">] </w:t>
      </w:r>
      <w:r w:rsidRPr="00923F07">
        <w:rPr>
          <w:rFonts w:eastAsia="SimSun"/>
          <w:lang w:eastAsia="zh-CN"/>
        </w:rPr>
        <w:t xml:space="preserve">but those gains do not materialize in the presence of </w:t>
      </w:r>
      <w:r w:rsidRPr="000F014A">
        <w:rPr>
          <w:rFonts w:eastAsia="SimSun"/>
          <w:lang w:eastAsia="zh-CN"/>
        </w:rPr>
        <w:t>CFO [</w:t>
      </w:r>
      <w:r w:rsidR="000F014A" w:rsidRPr="00E7226A">
        <w:rPr>
          <w:rFonts w:eastAsia="SimSun"/>
          <w:lang w:eastAsia="zh-CN"/>
        </w:rPr>
        <w:t>6</w:t>
      </w:r>
      <w:r w:rsidRPr="000F014A">
        <w:rPr>
          <w:rFonts w:eastAsia="SimSun"/>
          <w:lang w:eastAsia="zh-CN"/>
        </w:rPr>
        <w:t xml:space="preserve">]. </w:t>
      </w:r>
      <w:r w:rsidRPr="00923F07">
        <w:rPr>
          <w:rFonts w:eastAsia="SimSun"/>
          <w:lang w:eastAsia="zh-CN"/>
        </w:rPr>
        <w:t xml:space="preserve">The results were for the equivalent of a 1 msec slot and 15 kHz SCS at 2 GHz carrier frequency and can be extended to a 0.5 msec slot and 30 kHz SCS at 3.6 GHz carrier frequency. </w:t>
      </w:r>
      <w:r w:rsidR="00D55AE9" w:rsidRPr="00923F07">
        <w:rPr>
          <w:rFonts w:eastAsia="SimSun"/>
          <w:lang w:eastAsia="zh-CN"/>
        </w:rPr>
        <w:t>For example, for a</w:t>
      </w:r>
      <w:r w:rsidR="00D55AE9" w:rsidRPr="00923F07">
        <w:rPr>
          <w:lang w:eastAsia="zh-CN"/>
        </w:rPr>
        <w:t xml:space="preserve"> frequency error accuracy requirement of ±0.1ppm, a frequency error is ±200Hz at 2 GHz or ±360Hz at 3.6 GHz, resulting to a phase drift of 2</w:t>
      </w:r>
      <w:r w:rsidR="00D55AE9" w:rsidRPr="00923F07">
        <w:rPr>
          <w:rFonts w:ascii="Symbol" w:hAnsi="Symbol"/>
          <w:lang w:eastAsia="zh-CN"/>
        </w:rPr>
        <w:t></w:t>
      </w:r>
      <w:r w:rsidR="00D55AE9" w:rsidRPr="00923F07">
        <w:rPr>
          <w:lang w:eastAsia="zh-CN"/>
        </w:rPr>
        <w:t>/5 or 3.6</w:t>
      </w:r>
      <w:r w:rsidR="00D55AE9" w:rsidRPr="00923F07">
        <w:rPr>
          <w:rFonts w:ascii="Symbol" w:hAnsi="Symbol"/>
          <w:lang w:eastAsia="zh-CN"/>
        </w:rPr>
        <w:t></w:t>
      </w:r>
      <w:r w:rsidR="00D55AE9" w:rsidRPr="00923F07">
        <w:rPr>
          <w:lang w:eastAsia="zh-CN"/>
        </w:rPr>
        <w:t xml:space="preserve">/5 per </w:t>
      </w:r>
      <w:r w:rsidR="00292BB2" w:rsidRPr="00923F07">
        <w:rPr>
          <w:lang w:eastAsia="zh-CN"/>
        </w:rPr>
        <w:t xml:space="preserve">msec </w:t>
      </w:r>
      <w:r w:rsidR="00D55AE9" w:rsidRPr="00923F07">
        <w:rPr>
          <w:lang w:eastAsia="zh-CN"/>
        </w:rPr>
        <w:t xml:space="preserve">which is too large for DM-RS interpolation to be beneficial even if limited to only two repetitions. </w:t>
      </w:r>
      <w:r w:rsidRPr="00923F07">
        <w:rPr>
          <w:rFonts w:eastAsia="SimSun"/>
          <w:lang w:eastAsia="zh-CN"/>
        </w:rPr>
        <w:t xml:space="preserve">Moreover, due to the </w:t>
      </w:r>
      <w:r w:rsidR="002C7D4E" w:rsidRPr="00923F07">
        <w:rPr>
          <w:rFonts w:eastAsia="SimSun"/>
          <w:lang w:eastAsia="zh-CN"/>
        </w:rPr>
        <w:t>phase drift, when DM-RS is combined and the data is not combined</w:t>
      </w:r>
      <w:r w:rsidR="00D55AE9" w:rsidRPr="00923F07">
        <w:rPr>
          <w:rFonts w:eastAsia="SimSun"/>
          <w:lang w:eastAsia="zh-CN"/>
        </w:rPr>
        <w:t xml:space="preserve"> over repetitions</w:t>
      </w:r>
      <w:r w:rsidR="002C7D4E" w:rsidRPr="00923F07">
        <w:rPr>
          <w:rFonts w:eastAsia="SimSun"/>
          <w:lang w:eastAsia="zh-CN"/>
        </w:rPr>
        <w:t xml:space="preserve">, the phase of the resulting DM-RS for demodulation </w:t>
      </w:r>
      <w:r w:rsidR="00D55AE9" w:rsidRPr="00923F07">
        <w:rPr>
          <w:rFonts w:eastAsia="SimSun"/>
          <w:lang w:eastAsia="zh-CN"/>
        </w:rPr>
        <w:t xml:space="preserve">of data </w:t>
      </w:r>
      <w:r w:rsidR="002C7D4E" w:rsidRPr="00923F07">
        <w:rPr>
          <w:rFonts w:eastAsia="SimSun"/>
          <w:lang w:eastAsia="zh-CN"/>
        </w:rPr>
        <w:t>is different than the phase of the d</w:t>
      </w:r>
      <w:r w:rsidR="00D55AE9" w:rsidRPr="00923F07">
        <w:rPr>
          <w:rFonts w:eastAsia="SimSun"/>
          <w:lang w:eastAsia="zh-CN"/>
        </w:rPr>
        <w:t>ata in any of the</w:t>
      </w:r>
      <w:r w:rsidR="002C7D4E" w:rsidRPr="00923F07">
        <w:rPr>
          <w:rFonts w:eastAsia="SimSun"/>
          <w:lang w:eastAsia="zh-CN"/>
        </w:rPr>
        <w:t xml:space="preserve"> repetitions. As a result, </w:t>
      </w:r>
      <w:r w:rsidR="00E8776D" w:rsidRPr="00923F07">
        <w:rPr>
          <w:rFonts w:eastAsia="SimSun"/>
          <w:lang w:eastAsia="zh-CN"/>
        </w:rPr>
        <w:t>for</w:t>
      </w:r>
      <w:r w:rsidR="002C7D4E" w:rsidRPr="00923F07">
        <w:rPr>
          <w:rFonts w:eastAsia="SimSun"/>
          <w:lang w:eastAsia="zh-CN"/>
        </w:rPr>
        <w:t xml:space="preserve"> DM-RS interpolation in presence of CFO, LLR combining fails and I/Q combining is required for the data </w:t>
      </w:r>
      <w:r w:rsidR="002C7D4E" w:rsidRPr="000F014A">
        <w:rPr>
          <w:rFonts w:eastAsia="SimSun"/>
          <w:lang w:eastAsia="zh-CN"/>
        </w:rPr>
        <w:t>[</w:t>
      </w:r>
      <w:r w:rsidR="000F014A" w:rsidRPr="00E7226A">
        <w:rPr>
          <w:rFonts w:eastAsia="SimSun"/>
          <w:lang w:eastAsia="zh-CN"/>
        </w:rPr>
        <w:t>6</w:t>
      </w:r>
      <w:r w:rsidR="002C7D4E" w:rsidRPr="000F014A">
        <w:rPr>
          <w:rFonts w:eastAsia="SimSun"/>
          <w:lang w:eastAsia="zh-CN"/>
        </w:rPr>
        <w:t xml:space="preserve">]. </w:t>
      </w:r>
      <w:r w:rsidR="002C7D4E" w:rsidRPr="00923F07">
        <w:rPr>
          <w:rFonts w:eastAsia="SimSun"/>
          <w:lang w:eastAsia="zh-CN"/>
        </w:rPr>
        <w:t>Therefore, in</w:t>
      </w:r>
      <w:r w:rsidR="00855DF3" w:rsidRPr="00923F07">
        <w:rPr>
          <w:rFonts w:eastAsia="SimSun"/>
          <w:lang w:eastAsia="zh-CN"/>
        </w:rPr>
        <w:t xml:space="preserve"> addition to maintaining a same transmission power and a same precoding, the UE </w:t>
      </w:r>
      <w:r w:rsidR="002C7D4E" w:rsidRPr="00923F07">
        <w:rPr>
          <w:rFonts w:eastAsia="SimSun"/>
          <w:lang w:eastAsia="zh-CN"/>
        </w:rPr>
        <w:t>should</w:t>
      </w:r>
      <w:r w:rsidR="00855DF3" w:rsidRPr="00923F07">
        <w:rPr>
          <w:rFonts w:eastAsia="SimSun"/>
          <w:lang w:eastAsia="zh-CN"/>
        </w:rPr>
        <w:t xml:space="preserve"> maintain a same RV </w:t>
      </w:r>
      <w:r w:rsidR="002C7D4E" w:rsidRPr="00923F07">
        <w:rPr>
          <w:rFonts w:eastAsia="SimSun"/>
          <w:lang w:eastAsia="zh-CN"/>
        </w:rPr>
        <w:t>across the</w:t>
      </w:r>
      <w:r w:rsidR="00855DF3" w:rsidRPr="00923F07">
        <w:rPr>
          <w:rFonts w:eastAsia="SimSun"/>
          <w:lang w:eastAsia="zh-CN"/>
        </w:rPr>
        <w:t xml:space="preserve"> repetitions of a PUSCH transmission over the time window</w:t>
      </w:r>
      <w:r w:rsidR="002C7D4E" w:rsidRPr="00923F07">
        <w:rPr>
          <w:rFonts w:eastAsia="SimSun"/>
          <w:lang w:eastAsia="zh-CN"/>
        </w:rPr>
        <w:t xml:space="preserve"> in order to enable I/Q combining</w:t>
      </w:r>
      <w:r w:rsidR="00855DF3" w:rsidRPr="00923F07">
        <w:rPr>
          <w:rFonts w:eastAsia="SimSun"/>
          <w:lang w:eastAsia="zh-CN"/>
        </w:rPr>
        <w:t xml:space="preserve">. </w:t>
      </w:r>
      <w:r w:rsidR="002C7D4E" w:rsidRPr="00923F07">
        <w:rPr>
          <w:rFonts w:eastAsia="SimSun"/>
          <w:lang w:eastAsia="zh-CN"/>
        </w:rPr>
        <w:t>An additional benefit is that a gNB can use both the data and the DM-RS for estimating and compensating the phase drift as the data is copied across repetitions</w:t>
      </w:r>
      <w:r w:rsidR="00292BB2" w:rsidRPr="00923F07">
        <w:rPr>
          <w:rFonts w:eastAsia="SimSun"/>
          <w:lang w:eastAsia="zh-CN"/>
        </w:rPr>
        <w:t xml:space="preserve"> and can also be used for estimating the phase drift</w:t>
      </w:r>
      <w:r w:rsidR="002C7D4E" w:rsidRPr="00923F07">
        <w:rPr>
          <w:rFonts w:eastAsia="SimSun"/>
          <w:lang w:eastAsia="zh-CN"/>
        </w:rPr>
        <w:t xml:space="preserve">. </w:t>
      </w:r>
      <w:r w:rsidR="00E8776D" w:rsidRPr="00923F07">
        <w:rPr>
          <w:rFonts w:eastAsia="SimSun"/>
          <w:lang w:eastAsia="zh-CN"/>
        </w:rPr>
        <w:t>This is beneficial at low SINRs. For those</w:t>
      </w:r>
      <w:r w:rsidR="002C7D4E" w:rsidRPr="00923F07">
        <w:rPr>
          <w:rFonts w:eastAsia="SimSun"/>
          <w:lang w:eastAsia="zh-CN"/>
        </w:rPr>
        <w:t xml:space="preserve"> reason</w:t>
      </w:r>
      <w:r w:rsidR="00E8776D" w:rsidRPr="00923F07">
        <w:rPr>
          <w:rFonts w:eastAsia="SimSun"/>
          <w:lang w:eastAsia="zh-CN"/>
        </w:rPr>
        <w:t>s</w:t>
      </w:r>
      <w:r w:rsidR="002C7D4E" w:rsidRPr="00923F07">
        <w:rPr>
          <w:rFonts w:eastAsia="SimSun"/>
          <w:lang w:eastAsia="zh-CN"/>
        </w:rPr>
        <w:t xml:space="preserve"> (to enable I/Q combining </w:t>
      </w:r>
      <w:r w:rsidR="00E8776D" w:rsidRPr="00923F07">
        <w:rPr>
          <w:rFonts w:eastAsia="SimSun"/>
          <w:lang w:eastAsia="zh-CN"/>
        </w:rPr>
        <w:t xml:space="preserve">and CFO estimation/correction </w:t>
      </w:r>
      <w:r w:rsidR="002C7D4E" w:rsidRPr="00923F07">
        <w:rPr>
          <w:rFonts w:eastAsia="SimSun"/>
          <w:lang w:eastAsia="zh-CN"/>
        </w:rPr>
        <w:t xml:space="preserve">at the gNB), a UE uses same RV for repetitions over a time window of four subframes for CE Mode B in eMTC while DM-RS interpolation is not supported for CE Mode A as the SINR is relatively high (RV cycling is per repetition). </w:t>
      </w:r>
      <w:r w:rsidR="00E8776D" w:rsidRPr="00923F07">
        <w:rPr>
          <w:rFonts w:eastAsia="SimSun"/>
          <w:lang w:eastAsia="zh-CN"/>
        </w:rPr>
        <w:t>It is noted that</w:t>
      </w:r>
      <w:r w:rsidR="00D55AE9" w:rsidRPr="00923F07">
        <w:rPr>
          <w:rFonts w:eastAsia="SimSun"/>
          <w:lang w:eastAsia="zh-CN"/>
        </w:rPr>
        <w:t xml:space="preserve"> RV cy</w:t>
      </w:r>
      <w:r w:rsidR="00E8776D" w:rsidRPr="00923F07">
        <w:rPr>
          <w:rFonts w:eastAsia="SimSun"/>
          <w:lang w:eastAsia="zh-CN"/>
        </w:rPr>
        <w:t xml:space="preserve">cling does not provide material gains when the </w:t>
      </w:r>
      <w:r w:rsidR="00D55AE9" w:rsidRPr="00923F07">
        <w:rPr>
          <w:rFonts w:eastAsia="SimSun"/>
          <w:lang w:eastAsia="zh-CN"/>
        </w:rPr>
        <w:t xml:space="preserve">coding rate is </w:t>
      </w:r>
      <w:r w:rsidR="00E8776D" w:rsidRPr="00923F07">
        <w:rPr>
          <w:rFonts w:eastAsia="SimSun"/>
          <w:lang w:eastAsia="zh-CN"/>
        </w:rPr>
        <w:t>low (</w:t>
      </w:r>
      <w:r w:rsidR="00D55AE9" w:rsidRPr="00923F07">
        <w:rPr>
          <w:rFonts w:eastAsia="SimSun"/>
          <w:lang w:eastAsia="zh-CN"/>
        </w:rPr>
        <w:t>there is a large number of</w:t>
      </w:r>
      <w:r w:rsidR="00E8776D" w:rsidRPr="00923F07">
        <w:rPr>
          <w:rFonts w:eastAsia="SimSun"/>
          <w:lang w:eastAsia="zh-CN"/>
        </w:rPr>
        <w:t xml:space="preserve"> parity bits) as it would be </w:t>
      </w:r>
      <w:r w:rsidR="00292BB2" w:rsidRPr="00923F07">
        <w:rPr>
          <w:rFonts w:eastAsia="SimSun"/>
          <w:lang w:eastAsia="zh-CN"/>
        </w:rPr>
        <w:t xml:space="preserve">the case </w:t>
      </w:r>
      <w:r w:rsidR="00E8776D" w:rsidRPr="00923F07">
        <w:rPr>
          <w:rFonts w:eastAsia="SimSun"/>
          <w:lang w:eastAsia="zh-CN"/>
        </w:rPr>
        <w:t xml:space="preserve">for repetitions and </w:t>
      </w:r>
      <w:r w:rsidR="00D55AE9" w:rsidRPr="00923F07">
        <w:rPr>
          <w:rFonts w:eastAsia="SimSun"/>
          <w:lang w:eastAsia="zh-CN"/>
        </w:rPr>
        <w:t xml:space="preserve">RV cycling </w:t>
      </w:r>
      <w:r w:rsidR="00E8776D" w:rsidRPr="00923F07">
        <w:rPr>
          <w:rFonts w:eastAsia="SimSun"/>
          <w:lang w:eastAsia="zh-CN"/>
        </w:rPr>
        <w:t xml:space="preserve">can </w:t>
      </w:r>
      <w:r w:rsidR="00292BB2" w:rsidRPr="00923F07">
        <w:rPr>
          <w:rFonts w:eastAsia="SimSun"/>
          <w:lang w:eastAsia="zh-CN"/>
        </w:rPr>
        <w:t xml:space="preserve">anyway </w:t>
      </w:r>
      <w:r w:rsidR="00E8776D" w:rsidRPr="00923F07">
        <w:rPr>
          <w:rFonts w:eastAsia="SimSun"/>
          <w:lang w:eastAsia="zh-CN"/>
        </w:rPr>
        <w:t>apply over different time windows as it applies per windows</w:t>
      </w:r>
      <w:r w:rsidR="00D55AE9" w:rsidRPr="00923F07">
        <w:rPr>
          <w:rFonts w:eastAsia="SimSun"/>
          <w:lang w:eastAsia="zh-CN"/>
        </w:rPr>
        <w:t xml:space="preserve"> </w:t>
      </w:r>
      <w:r w:rsidR="00E8776D" w:rsidRPr="00923F07">
        <w:rPr>
          <w:rFonts w:eastAsia="SimSun"/>
          <w:lang w:eastAsia="zh-CN"/>
        </w:rPr>
        <w:t xml:space="preserve">of </w:t>
      </w:r>
      <w:r w:rsidR="00D55AE9" w:rsidRPr="00923F07">
        <w:rPr>
          <w:rFonts w:eastAsia="SimSun"/>
          <w:lang w:eastAsia="zh-CN"/>
        </w:rPr>
        <w:t>4 subframes</w:t>
      </w:r>
      <w:r w:rsidR="00E8776D" w:rsidRPr="00923F07">
        <w:rPr>
          <w:rFonts w:eastAsia="SimSun"/>
          <w:lang w:eastAsia="zh-CN"/>
        </w:rPr>
        <w:t xml:space="preserve"> in eMTC</w:t>
      </w:r>
      <w:r w:rsidR="00D55AE9" w:rsidRPr="00923F07">
        <w:rPr>
          <w:rFonts w:eastAsia="SimSun"/>
          <w:lang w:eastAsia="zh-CN"/>
        </w:rPr>
        <w:t>.</w:t>
      </w:r>
      <w:r w:rsidR="00DB532E" w:rsidRPr="00923F07">
        <w:rPr>
          <w:rFonts w:eastAsia="SimSun"/>
          <w:lang w:eastAsia="zh-CN"/>
        </w:rPr>
        <w:t xml:space="preserve"> Therefore, at least for PUSCH repetitions Type A, a same RV should be maintained over a number of repetitions (window) </w:t>
      </w:r>
      <w:r w:rsidR="00292BB2" w:rsidRPr="00923F07">
        <w:rPr>
          <w:rFonts w:eastAsia="SimSun"/>
          <w:lang w:eastAsia="zh-CN"/>
        </w:rPr>
        <w:t>in order to enable</w:t>
      </w:r>
      <w:r w:rsidR="00DB532E" w:rsidRPr="00923F07">
        <w:rPr>
          <w:rFonts w:eastAsia="SimSun"/>
          <w:lang w:eastAsia="zh-CN"/>
        </w:rPr>
        <w:t xml:space="preserve"> DM-RS interpolation.</w:t>
      </w:r>
    </w:p>
    <w:p w14:paraId="69B8FED7" w14:textId="7B5DA382" w:rsidR="001D5927" w:rsidRPr="00923F07" w:rsidRDefault="001D5927" w:rsidP="001D5927">
      <w:pPr>
        <w:spacing w:beforeLines="120" w:before="288" w:afterLines="120" w:after="288"/>
        <w:ind w:firstLineChars="0" w:firstLine="0"/>
        <w:rPr>
          <w:b/>
          <w:i/>
        </w:rPr>
      </w:pPr>
      <w:r w:rsidRPr="00923F07">
        <w:rPr>
          <w:b/>
          <w:i/>
        </w:rPr>
        <w:t xml:space="preserve">Proposal </w:t>
      </w:r>
      <w:r w:rsidR="001978C6">
        <w:rPr>
          <w:b/>
          <w:i/>
        </w:rPr>
        <w:t>6</w:t>
      </w:r>
      <w:r w:rsidRPr="00923F07">
        <w:rPr>
          <w:b/>
          <w:i/>
        </w:rPr>
        <w:t xml:space="preserve">: Support a same power, precoding, RV, and frequency position </w:t>
      </w:r>
      <w:r w:rsidR="00585D84" w:rsidRPr="00923F07">
        <w:rPr>
          <w:b/>
          <w:i/>
        </w:rPr>
        <w:t>within time domain window.</w:t>
      </w:r>
    </w:p>
    <w:p w14:paraId="13EE7ABE" w14:textId="24EB77D2" w:rsidR="007F6A1E" w:rsidRPr="00923F07" w:rsidRDefault="005D684A" w:rsidP="004F4C82">
      <w:pPr>
        <w:spacing w:before="0" w:after="0" w:line="240" w:lineRule="auto"/>
        <w:jc w:val="center"/>
      </w:pPr>
      <w:r w:rsidRPr="00923F07">
        <w:object w:dxaOrig="8775" w:dyaOrig="2010" w14:anchorId="327855DA">
          <v:shape id="_x0000_i1026" type="#_x0000_t75" style="width:439.85pt;height:100.6pt" o:ole="">
            <v:imagedata r:id="rId10" o:title=""/>
          </v:shape>
          <o:OLEObject Type="Embed" ProgID="Visio.Drawing.15" ShapeID="_x0000_i1026" DrawAspect="Content" ObjectID="_1689769807" r:id="rId11"/>
        </w:object>
      </w:r>
    </w:p>
    <w:p w14:paraId="7D281FBA" w14:textId="121EB8C7" w:rsidR="007F6A1E" w:rsidRPr="00923F07" w:rsidRDefault="000D0FC2" w:rsidP="004F4C82">
      <w:pPr>
        <w:spacing w:before="0" w:after="0" w:line="240" w:lineRule="auto"/>
        <w:rPr>
          <w:rFonts w:eastAsiaTheme="minorEastAsia"/>
          <w:b/>
          <w:bCs/>
          <w:szCs w:val="22"/>
          <w:lang w:bidi="ar"/>
        </w:rPr>
      </w:pPr>
      <w:r w:rsidRPr="00923F07">
        <w:rPr>
          <w:rFonts w:eastAsiaTheme="minorEastAsia"/>
          <w:b/>
          <w:szCs w:val="22"/>
          <w:lang w:bidi="ar"/>
        </w:rPr>
        <w:t xml:space="preserve">Figure </w:t>
      </w:r>
      <w:r w:rsidR="00BB268B" w:rsidRPr="00923F07">
        <w:rPr>
          <w:rFonts w:eastAsiaTheme="minorEastAsia"/>
          <w:b/>
          <w:szCs w:val="22"/>
          <w:lang w:bidi="ar"/>
        </w:rPr>
        <w:t>2</w:t>
      </w:r>
      <w:r w:rsidRPr="00923F07">
        <w:rPr>
          <w:rFonts w:eastAsiaTheme="minorEastAsia"/>
          <w:b/>
          <w:szCs w:val="22"/>
          <w:lang w:bidi="ar"/>
        </w:rPr>
        <w:t xml:space="preserve">. </w:t>
      </w:r>
      <w:r w:rsidRPr="00923F07">
        <w:rPr>
          <w:rFonts w:eastAsiaTheme="minorEastAsia"/>
          <w:b/>
          <w:bCs/>
          <w:szCs w:val="22"/>
          <w:lang w:bidi="ar"/>
        </w:rPr>
        <w:t>Illustration of power control method over multiple PUSCH repetitions for joint channel estimation</w:t>
      </w:r>
    </w:p>
    <w:p w14:paraId="4BBFD2B7" w14:textId="08926D62" w:rsidR="000B1A49" w:rsidRPr="00923F07" w:rsidRDefault="000B1A49" w:rsidP="007677FC">
      <w:pPr>
        <w:spacing w:beforeLines="120" w:before="288" w:afterLines="120" w:after="288"/>
        <w:ind w:firstLineChars="0" w:firstLine="0"/>
        <w:rPr>
          <w:lang w:eastAsia="zh-CN"/>
        </w:rPr>
      </w:pPr>
      <w:r w:rsidRPr="00923F07">
        <w:rPr>
          <w:rFonts w:eastAsia="SimSun"/>
          <w:lang w:eastAsia="zh-CN"/>
        </w:rPr>
        <w:t>During a time window where a UE transmits PUSCH repetitions with</w:t>
      </w:r>
      <w:r w:rsidR="004067F3" w:rsidRPr="00923F07">
        <w:rPr>
          <w:rFonts w:eastAsia="SimSun"/>
          <w:lang w:eastAsia="zh-CN"/>
        </w:rPr>
        <w:t xml:space="preserve"> a same</w:t>
      </w:r>
      <w:r w:rsidRPr="00923F07">
        <w:rPr>
          <w:rFonts w:eastAsia="SimSun"/>
          <w:lang w:eastAsia="zh-CN"/>
        </w:rPr>
        <w:t xml:space="preserve"> power, the UE skips application of TPC commands and does not update the CLPC adjustment state. The UE can accumulate TPC commands, update the CLPC adjustment state and apply a latest updated value to determine a power for repetitions of the PUSCH transmission when the window changes</w:t>
      </w:r>
      <w:r w:rsidR="00F86E92" w:rsidRPr="00923F07">
        <w:rPr>
          <w:rFonts w:eastAsia="SimSun"/>
          <w:lang w:eastAsia="zh-CN"/>
        </w:rPr>
        <w:t>.</w:t>
      </w:r>
      <w:r w:rsidRPr="00923F07">
        <w:rPr>
          <w:rFonts w:eastAsia="SimSun"/>
          <w:lang w:eastAsia="zh-CN"/>
        </w:rPr>
        <w:t xml:space="preserve"> </w:t>
      </w:r>
      <w:r w:rsidR="00F86E92" w:rsidRPr="00923F07">
        <w:rPr>
          <w:rFonts w:eastAsia="SimSun"/>
          <w:lang w:eastAsia="zh-CN"/>
        </w:rPr>
        <w:t>The same can apply for a precoding the UE uses to transmit the PUSCH repetitions although that can be left to the UE implementation.</w:t>
      </w:r>
    </w:p>
    <w:p w14:paraId="36CA8239" w14:textId="5256B93F" w:rsidR="000B1A49" w:rsidRPr="00923F07" w:rsidRDefault="000B1A49" w:rsidP="007677FC">
      <w:pPr>
        <w:spacing w:before="0" w:afterLines="120" w:after="288"/>
        <w:ind w:firstLineChars="0" w:firstLine="0"/>
        <w:rPr>
          <w:b/>
          <w:i/>
        </w:rPr>
      </w:pPr>
      <w:r w:rsidRPr="00923F07">
        <w:rPr>
          <w:b/>
          <w:i/>
        </w:rPr>
        <w:t xml:space="preserve">Proposal </w:t>
      </w:r>
      <w:r w:rsidR="001978C6">
        <w:rPr>
          <w:b/>
          <w:i/>
        </w:rPr>
        <w:t>7</w:t>
      </w:r>
      <w:r w:rsidRPr="00923F07">
        <w:rPr>
          <w:b/>
          <w:i/>
        </w:rPr>
        <w:t xml:space="preserve">: A UE updates the CLPC adjustment state per </w:t>
      </w:r>
      <w:r w:rsidR="00393592" w:rsidRPr="00923F07">
        <w:rPr>
          <w:b/>
          <w:i/>
        </w:rPr>
        <w:t>time domain window</w:t>
      </w:r>
      <w:r w:rsidR="0042003B" w:rsidRPr="00923F07">
        <w:rPr>
          <w:b/>
          <w:i/>
        </w:rPr>
        <w:t>.</w:t>
      </w:r>
    </w:p>
    <w:p w14:paraId="1AFF9AC7" w14:textId="26C9D910" w:rsidR="00F64AB6" w:rsidRPr="00923F07" w:rsidRDefault="00860BFB" w:rsidP="00292BB2">
      <w:pPr>
        <w:pStyle w:val="1"/>
        <w:rPr>
          <w:rFonts w:cs="Arial"/>
          <w:sz w:val="32"/>
          <w:szCs w:val="32"/>
          <w:lang w:eastAsia="ko-KR"/>
        </w:rPr>
      </w:pPr>
      <w:r w:rsidRPr="00923F07">
        <w:rPr>
          <w:rFonts w:cs="Arial"/>
          <w:sz w:val="32"/>
          <w:szCs w:val="32"/>
          <w:lang w:eastAsia="ko-KR"/>
        </w:rPr>
        <w:t xml:space="preserve">Inter-slot </w:t>
      </w:r>
      <w:r w:rsidR="00C71F68" w:rsidRPr="00923F07">
        <w:rPr>
          <w:rFonts w:cs="Arial"/>
          <w:sz w:val="32"/>
          <w:szCs w:val="32"/>
          <w:lang w:eastAsia="ko-KR"/>
        </w:rPr>
        <w:t>frequency hopping with inter-slot bundling</w:t>
      </w:r>
    </w:p>
    <w:p w14:paraId="065A21A3" w14:textId="0A792F2B" w:rsidR="0044301B" w:rsidRPr="00923F07" w:rsidRDefault="007B0111" w:rsidP="007677FC">
      <w:pPr>
        <w:spacing w:afterLines="24" w:after="57"/>
        <w:ind w:firstLineChars="0" w:firstLine="0"/>
        <w:rPr>
          <w:lang w:val="en-GB" w:eastAsia="x-none"/>
        </w:rPr>
      </w:pPr>
      <w:r w:rsidRPr="00923F07">
        <w:rPr>
          <w:lang w:val="en-GB"/>
        </w:rPr>
        <w:t>In</w:t>
      </w:r>
      <w:r w:rsidR="00AC378F" w:rsidRPr="00923F07">
        <w:rPr>
          <w:lang w:val="en-GB"/>
        </w:rPr>
        <w:t xml:space="preserve"> RAN1#104</w:t>
      </w:r>
      <w:r w:rsidR="00BF4783" w:rsidRPr="00923F07">
        <w:rPr>
          <w:lang w:val="en-GB"/>
        </w:rPr>
        <w:t>bis</w:t>
      </w:r>
      <w:r w:rsidR="00AC378F" w:rsidRPr="00923F07">
        <w:rPr>
          <w:rFonts w:hint="eastAsia"/>
          <w:lang w:val="en-GB"/>
        </w:rPr>
        <w:t>-e</w:t>
      </w:r>
      <w:r w:rsidR="00BB268B" w:rsidRPr="00923F07">
        <w:rPr>
          <w:lang w:val="en-GB"/>
        </w:rPr>
        <w:t xml:space="preserve"> </w:t>
      </w:r>
      <w:r w:rsidR="006D02EA" w:rsidRPr="00923F07">
        <w:rPr>
          <w:lang w:val="en-GB"/>
        </w:rPr>
        <w:t>[</w:t>
      </w:r>
      <w:r w:rsidR="000F014A">
        <w:rPr>
          <w:lang w:val="en-GB"/>
        </w:rPr>
        <w:t>7</w:t>
      </w:r>
      <w:r w:rsidR="00BB268B" w:rsidRPr="00923F07">
        <w:rPr>
          <w:lang w:val="en-GB"/>
        </w:rPr>
        <w:t>]</w:t>
      </w:r>
      <w:r w:rsidR="00AC378F" w:rsidRPr="00923F07">
        <w:rPr>
          <w:rFonts w:hint="eastAsia"/>
          <w:lang w:val="en-GB"/>
        </w:rPr>
        <w:t>,</w:t>
      </w:r>
      <w:r w:rsidR="008C48EE" w:rsidRPr="00923F07">
        <w:rPr>
          <w:lang w:val="en-GB"/>
        </w:rPr>
        <w:t xml:space="preserve"> </w:t>
      </w:r>
      <w:r w:rsidR="00BF4783" w:rsidRPr="00923F07">
        <w:rPr>
          <w:lang w:val="en-GB"/>
        </w:rPr>
        <w:t>the bundle size</w:t>
      </w:r>
      <w:r w:rsidR="00AC378F" w:rsidRPr="00923F07">
        <w:rPr>
          <w:lang w:val="en-GB" w:eastAsia="x-none"/>
        </w:rPr>
        <w:t xml:space="preserve"> w</w:t>
      </w:r>
      <w:r w:rsidR="00BF4783" w:rsidRPr="00923F07">
        <w:rPr>
          <w:lang w:val="en-GB" w:eastAsia="x-none"/>
        </w:rPr>
        <w:t>as</w:t>
      </w:r>
      <w:r w:rsidR="00AC378F" w:rsidRPr="00923F07">
        <w:rPr>
          <w:lang w:val="en-GB" w:eastAsia="x-none"/>
        </w:rPr>
        <w:t xml:space="preserve"> discussed for </w:t>
      </w:r>
      <w:r w:rsidR="00BF4783" w:rsidRPr="00923F07">
        <w:rPr>
          <w:lang w:val="en-GB" w:eastAsia="x-none"/>
        </w:rPr>
        <w:t>inter-slot frequency hopping with inter-slot bundling</w:t>
      </w:r>
      <w:r w:rsidR="00AC378F" w:rsidRPr="00923F07">
        <w:rPr>
          <w:lang w:val="en-GB" w:eastAsia="x-none"/>
        </w:rPr>
        <w:t>.</w:t>
      </w:r>
      <w:r w:rsidR="00AF09AF" w:rsidRPr="00923F07">
        <w:rPr>
          <w:lang w:val="en-GB" w:eastAsia="x-none"/>
        </w:rPr>
        <w:t xml:space="preserve"> </w:t>
      </w:r>
    </w:p>
    <w:tbl>
      <w:tblPr>
        <w:tblStyle w:val="af"/>
        <w:tblW w:w="0" w:type="auto"/>
        <w:tblLook w:val="04A0" w:firstRow="1" w:lastRow="0" w:firstColumn="1" w:lastColumn="0" w:noHBand="0" w:noVBand="1"/>
      </w:tblPr>
      <w:tblGrid>
        <w:gridCol w:w="9737"/>
      </w:tblGrid>
      <w:tr w:rsidR="00097BDE" w:rsidRPr="00923F07" w14:paraId="4F08F410" w14:textId="77777777" w:rsidTr="007B0111">
        <w:tc>
          <w:tcPr>
            <w:tcW w:w="9737" w:type="dxa"/>
          </w:tcPr>
          <w:p w14:paraId="096B97A7" w14:textId="6487EBD9" w:rsidR="00C74F25" w:rsidRPr="00923F07" w:rsidRDefault="00C74F25" w:rsidP="00C74F25">
            <w:pPr>
              <w:autoSpaceDE w:val="0"/>
              <w:autoSpaceDN w:val="0"/>
              <w:adjustRightInd w:val="0"/>
              <w:snapToGrid w:val="0"/>
              <w:spacing w:before="0" w:line="256" w:lineRule="auto"/>
              <w:ind w:firstLineChars="0" w:firstLine="0"/>
              <w:jc w:val="left"/>
              <w:rPr>
                <w:lang w:val="en-GB" w:eastAsia="x-none"/>
              </w:rPr>
            </w:pPr>
            <w:r w:rsidRPr="00923F07">
              <w:rPr>
                <w:highlight w:val="green"/>
                <w:lang w:val="en-GB" w:eastAsia="x-none"/>
              </w:rPr>
              <w:t xml:space="preserve"> Agreements:</w:t>
            </w:r>
          </w:p>
          <w:p w14:paraId="7FA59C09" w14:textId="77777777" w:rsidR="00C74F25" w:rsidRPr="00923F07" w:rsidRDefault="00C74F25" w:rsidP="00C74F25">
            <w:pPr>
              <w:numPr>
                <w:ilvl w:val="0"/>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For inter-slot frequency hopping with inter-slot bundling, down select on the following two options:</w:t>
            </w:r>
          </w:p>
          <w:p w14:paraId="0F5FF238" w14:textId="77777777" w:rsidR="00C74F25" w:rsidRPr="00923F07" w:rsidRDefault="00C74F25" w:rsidP="00C74F25">
            <w:pPr>
              <w:numPr>
                <w:ilvl w:val="1"/>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Option 1: The bundle size (time domain hopping interval) equals to the time domain window size.</w:t>
            </w:r>
          </w:p>
          <w:p w14:paraId="6EDC0603" w14:textId="77777777" w:rsidR="00C74F25" w:rsidRPr="00923F07" w:rsidRDefault="00C74F25" w:rsidP="00C74F25">
            <w:pPr>
              <w:numPr>
                <w:ilvl w:val="1"/>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lastRenderedPageBreak/>
              <w:t>Option 2: The bundle size (time domain hopping interval) can be different from the time domain window size.</w:t>
            </w:r>
          </w:p>
          <w:p w14:paraId="09DF9FB9" w14:textId="77777777" w:rsidR="00C74F25" w:rsidRPr="00923F07" w:rsidRDefault="00C74F25" w:rsidP="00C74F25">
            <w:pPr>
              <w:numPr>
                <w:ilvl w:val="2"/>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FFS: Whether the bundle size (time domain hopping interval) is explicitly configured or implicitly determined.</w:t>
            </w:r>
          </w:p>
          <w:p w14:paraId="62FF2EC8" w14:textId="77777777" w:rsidR="00C74F25" w:rsidRPr="00923F07" w:rsidRDefault="00C74F25" w:rsidP="00C74F25">
            <w:pPr>
              <w:numPr>
                <w:ilvl w:val="2"/>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FFS: Whether/How the bundle size (time domain hopping interval) is defined separately for FDD and TDD.</w:t>
            </w:r>
          </w:p>
          <w:p w14:paraId="0CFC8863" w14:textId="4D6FD25A" w:rsidR="0044301B" w:rsidRPr="00923F07" w:rsidRDefault="00C74F25" w:rsidP="004F51BC">
            <w:pPr>
              <w:numPr>
                <w:ilvl w:val="2"/>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 xml:space="preserve">FFS: relation between the bundle size (time domain hopping interval) and the time domain window size </w:t>
            </w:r>
          </w:p>
        </w:tc>
      </w:tr>
    </w:tbl>
    <w:p w14:paraId="3E124332" w14:textId="54E67C6C" w:rsidR="00565C79" w:rsidRPr="00923F07" w:rsidRDefault="00D0431C" w:rsidP="007677FC">
      <w:pPr>
        <w:spacing w:beforeLines="120" w:before="288" w:afterLines="120" w:after="288"/>
        <w:ind w:firstLineChars="0" w:firstLine="0"/>
        <w:rPr>
          <w:rFonts w:eastAsiaTheme="minorEastAsia"/>
          <w:szCs w:val="22"/>
          <w:lang w:bidi="ar"/>
        </w:rPr>
      </w:pPr>
      <w:r w:rsidRPr="00923F07">
        <w:rPr>
          <w:rFonts w:eastAsiaTheme="minorEastAsia"/>
          <w:szCs w:val="22"/>
          <w:lang w:bidi="ar"/>
        </w:rPr>
        <w:lastRenderedPageBreak/>
        <w:t>F</w:t>
      </w:r>
      <w:r w:rsidR="0051622C" w:rsidRPr="00923F07">
        <w:rPr>
          <w:rFonts w:eastAsiaTheme="minorEastAsia"/>
          <w:szCs w:val="22"/>
          <w:lang w:bidi="ar"/>
        </w:rPr>
        <w:t xml:space="preserve">or inter-slot frequency hopping with </w:t>
      </w:r>
      <w:r w:rsidR="0042003B" w:rsidRPr="00923F07">
        <w:rPr>
          <w:rFonts w:eastAsiaTheme="minorEastAsia"/>
          <w:szCs w:val="22"/>
          <w:lang w:bidi="ar"/>
        </w:rPr>
        <w:t>inter-slot bundling</w:t>
      </w:r>
      <w:r w:rsidR="0051622C" w:rsidRPr="00923F07">
        <w:rPr>
          <w:rFonts w:eastAsiaTheme="minorEastAsia"/>
          <w:szCs w:val="22"/>
          <w:lang w:bidi="ar"/>
        </w:rPr>
        <w:t xml:space="preserve">, </w:t>
      </w:r>
      <w:r w:rsidR="001D44BF" w:rsidRPr="00923F07">
        <w:rPr>
          <w:rFonts w:eastAsiaTheme="minorEastAsia"/>
          <w:szCs w:val="22"/>
          <w:lang w:bidi="ar"/>
        </w:rPr>
        <w:t xml:space="preserve">the </w:t>
      </w:r>
      <w:r w:rsidR="0051622C" w:rsidRPr="00923F07">
        <w:rPr>
          <w:rFonts w:eastAsiaTheme="minorEastAsia"/>
          <w:szCs w:val="22"/>
          <w:lang w:bidi="ar"/>
        </w:rPr>
        <w:t xml:space="preserve">resource mapping or hopping pattern should ensure that multiple PUSCH </w:t>
      </w:r>
      <w:r w:rsidR="001D44BF" w:rsidRPr="00923F07">
        <w:rPr>
          <w:rFonts w:eastAsiaTheme="minorEastAsia"/>
          <w:szCs w:val="22"/>
          <w:lang w:bidi="ar"/>
        </w:rPr>
        <w:t>repetitions</w:t>
      </w:r>
      <w:r w:rsidR="0051622C" w:rsidRPr="00923F07">
        <w:rPr>
          <w:rFonts w:eastAsiaTheme="minorEastAsia"/>
          <w:szCs w:val="22"/>
          <w:lang w:bidi="ar"/>
        </w:rPr>
        <w:t xml:space="preserve"> </w:t>
      </w:r>
      <w:r w:rsidR="00850D9E" w:rsidRPr="00923F07">
        <w:rPr>
          <w:rFonts w:eastAsiaTheme="minorEastAsia"/>
          <w:szCs w:val="22"/>
          <w:lang w:bidi="ar"/>
        </w:rPr>
        <w:t xml:space="preserve">for inter-slot bundling </w:t>
      </w:r>
      <w:r w:rsidR="0051622C" w:rsidRPr="00923F07">
        <w:rPr>
          <w:rFonts w:eastAsiaTheme="minorEastAsia"/>
          <w:szCs w:val="22"/>
          <w:lang w:bidi="ar"/>
        </w:rPr>
        <w:t>are located in the same frequency hop.</w:t>
      </w:r>
      <w:r w:rsidR="00920CAE" w:rsidRPr="00923F07">
        <w:rPr>
          <w:rFonts w:eastAsiaTheme="minorEastAsia"/>
          <w:szCs w:val="22"/>
          <w:lang w:bidi="ar"/>
        </w:rPr>
        <w:t xml:space="preserve"> </w:t>
      </w:r>
      <w:r w:rsidR="00850D9E" w:rsidRPr="00923F07">
        <w:rPr>
          <w:rFonts w:eastAsiaTheme="minorEastAsia"/>
          <w:szCs w:val="22"/>
          <w:lang w:bidi="ar"/>
        </w:rPr>
        <w:t>For</w:t>
      </w:r>
      <w:r w:rsidR="00A74CBA" w:rsidRPr="00923F07">
        <w:rPr>
          <w:rFonts w:eastAsiaTheme="minorEastAsia"/>
          <w:szCs w:val="22"/>
          <w:lang w:bidi="ar"/>
        </w:rPr>
        <w:t xml:space="preserve"> Option 1</w:t>
      </w:r>
      <w:r w:rsidR="00850D9E" w:rsidRPr="00923F07">
        <w:rPr>
          <w:rFonts w:eastAsiaTheme="minorEastAsia"/>
          <w:szCs w:val="22"/>
          <w:lang w:bidi="ar"/>
        </w:rPr>
        <w:t xml:space="preserve"> where</w:t>
      </w:r>
      <w:r w:rsidR="00A74CBA" w:rsidRPr="00923F07">
        <w:rPr>
          <w:rFonts w:eastAsiaTheme="minorEastAsia"/>
          <w:szCs w:val="22"/>
          <w:lang w:bidi="ar"/>
        </w:rPr>
        <w:t xml:space="preserve"> the bundle size </w:t>
      </w:r>
      <w:r w:rsidR="00850D9E" w:rsidRPr="00923F07">
        <w:rPr>
          <w:rFonts w:eastAsiaTheme="minorEastAsia"/>
          <w:szCs w:val="22"/>
          <w:lang w:bidi="ar"/>
        </w:rPr>
        <w:t>equals to the</w:t>
      </w:r>
      <w:r w:rsidR="00C26A05" w:rsidRPr="00923F07">
        <w:rPr>
          <w:rFonts w:eastAsiaTheme="minorEastAsia"/>
          <w:szCs w:val="22"/>
          <w:lang w:bidi="ar"/>
        </w:rPr>
        <w:t xml:space="preserve"> length of</w:t>
      </w:r>
      <w:r w:rsidR="00A74CBA" w:rsidRPr="00923F07">
        <w:rPr>
          <w:rFonts w:eastAsiaTheme="minorEastAsia"/>
          <w:szCs w:val="22"/>
          <w:lang w:bidi="ar"/>
        </w:rPr>
        <w:t xml:space="preserve"> time domain window, a UE </w:t>
      </w:r>
      <w:r w:rsidR="00850D9E" w:rsidRPr="00923F07">
        <w:rPr>
          <w:rFonts w:eastAsiaTheme="minorEastAsia"/>
          <w:szCs w:val="22"/>
          <w:lang w:bidi="ar"/>
        </w:rPr>
        <w:t>is required to</w:t>
      </w:r>
      <w:r w:rsidR="00A74CBA" w:rsidRPr="00923F07">
        <w:rPr>
          <w:rFonts w:eastAsiaTheme="minorEastAsia"/>
          <w:szCs w:val="22"/>
          <w:lang w:bidi="ar"/>
        </w:rPr>
        <w:t xml:space="preserve"> preserve the</w:t>
      </w:r>
      <w:r w:rsidR="00CA7523" w:rsidRPr="00923F07">
        <w:rPr>
          <w:rFonts w:eastAsiaTheme="minorEastAsia"/>
          <w:szCs w:val="22"/>
          <w:lang w:bidi="ar"/>
        </w:rPr>
        <w:t xml:space="preserve"> </w:t>
      </w:r>
      <w:r w:rsidR="00A74CBA" w:rsidRPr="00923F07">
        <w:rPr>
          <w:rFonts w:eastAsiaTheme="minorEastAsia"/>
          <w:szCs w:val="22"/>
          <w:lang w:bidi="ar"/>
        </w:rPr>
        <w:t xml:space="preserve">power and phase </w:t>
      </w:r>
      <w:r w:rsidR="00CA7523" w:rsidRPr="00923F07">
        <w:rPr>
          <w:rFonts w:eastAsiaTheme="minorEastAsia"/>
          <w:szCs w:val="22"/>
          <w:lang w:bidi="ar"/>
        </w:rPr>
        <w:t>of PUSCH transmissions</w:t>
      </w:r>
      <w:r w:rsidR="00A74CBA" w:rsidRPr="00923F07">
        <w:rPr>
          <w:rFonts w:eastAsiaTheme="minorEastAsia"/>
          <w:szCs w:val="22"/>
          <w:lang w:bidi="ar"/>
        </w:rPr>
        <w:t xml:space="preserve"> based on the configured</w:t>
      </w:r>
      <w:r w:rsidR="00C26A05" w:rsidRPr="00923F07">
        <w:rPr>
          <w:rFonts w:eastAsiaTheme="minorEastAsia"/>
          <w:szCs w:val="22"/>
          <w:lang w:bidi="ar"/>
        </w:rPr>
        <w:t xml:space="preserve"> single</w:t>
      </w:r>
      <w:r w:rsidR="00A74CBA" w:rsidRPr="00923F07">
        <w:rPr>
          <w:rFonts w:eastAsiaTheme="minorEastAsia"/>
          <w:szCs w:val="22"/>
          <w:lang w:bidi="ar"/>
        </w:rPr>
        <w:t xml:space="preserve"> time domain window. </w:t>
      </w:r>
      <w:r w:rsidR="00850D9E" w:rsidRPr="00923F07">
        <w:rPr>
          <w:rFonts w:eastAsiaTheme="minorEastAsia"/>
          <w:szCs w:val="22"/>
          <w:lang w:bidi="ar"/>
        </w:rPr>
        <w:t>On the other hand</w:t>
      </w:r>
      <w:r w:rsidR="00A74CBA" w:rsidRPr="00923F07">
        <w:rPr>
          <w:rFonts w:eastAsiaTheme="minorEastAsia"/>
          <w:szCs w:val="22"/>
          <w:lang w:bidi="ar"/>
        </w:rPr>
        <w:t xml:space="preserve">, </w:t>
      </w:r>
      <w:r w:rsidR="00850D9E" w:rsidRPr="00923F07">
        <w:rPr>
          <w:rFonts w:eastAsiaTheme="minorEastAsia"/>
          <w:szCs w:val="22"/>
          <w:lang w:bidi="ar"/>
        </w:rPr>
        <w:t xml:space="preserve">from </w:t>
      </w:r>
      <w:r w:rsidR="00A74CBA" w:rsidRPr="00923F07">
        <w:rPr>
          <w:rFonts w:eastAsiaTheme="minorEastAsia"/>
          <w:szCs w:val="22"/>
          <w:lang w:bidi="ar"/>
        </w:rPr>
        <w:t xml:space="preserve">gNB </w:t>
      </w:r>
      <w:r w:rsidR="00850D9E" w:rsidRPr="00923F07">
        <w:rPr>
          <w:rFonts w:eastAsiaTheme="minorEastAsia"/>
          <w:szCs w:val="22"/>
          <w:lang w:bidi="ar"/>
        </w:rPr>
        <w:t xml:space="preserve">perspective, the actual duration of </w:t>
      </w:r>
      <w:r w:rsidR="00A74CBA" w:rsidRPr="00923F07">
        <w:rPr>
          <w:rFonts w:eastAsiaTheme="minorEastAsia"/>
          <w:szCs w:val="22"/>
          <w:lang w:bidi="ar"/>
        </w:rPr>
        <w:t>joint channel estimation</w:t>
      </w:r>
      <w:r w:rsidR="00850D9E" w:rsidRPr="00923F07">
        <w:rPr>
          <w:rFonts w:eastAsiaTheme="minorEastAsia"/>
          <w:szCs w:val="22"/>
          <w:lang w:bidi="ar"/>
        </w:rPr>
        <w:t xml:space="preserve"> would be flexible, e.g., to account for the variation of </w:t>
      </w:r>
      <w:r w:rsidR="00A74CBA" w:rsidRPr="00923F07">
        <w:rPr>
          <w:rFonts w:eastAsiaTheme="minorEastAsia"/>
          <w:szCs w:val="22"/>
          <w:lang w:bidi="ar"/>
        </w:rPr>
        <w:t xml:space="preserve">channel condition. </w:t>
      </w:r>
      <w:r w:rsidR="00BF3148" w:rsidRPr="00923F07">
        <w:rPr>
          <w:rFonts w:eastAsiaTheme="minorEastAsia"/>
          <w:szCs w:val="22"/>
          <w:lang w:bidi="ar"/>
        </w:rPr>
        <w:t xml:space="preserve">Option 2 provides separate controllability on the bundle size and </w:t>
      </w:r>
      <w:r w:rsidR="00C26A05" w:rsidRPr="00923F07">
        <w:rPr>
          <w:rFonts w:eastAsiaTheme="minorEastAsia"/>
          <w:szCs w:val="22"/>
          <w:lang w:bidi="ar"/>
        </w:rPr>
        <w:t xml:space="preserve">the length of </w:t>
      </w:r>
      <w:r w:rsidR="00BF3148" w:rsidRPr="00923F07">
        <w:rPr>
          <w:rFonts w:eastAsiaTheme="minorEastAsia"/>
          <w:szCs w:val="22"/>
          <w:lang w:bidi="ar"/>
        </w:rPr>
        <w:t>time domain window. However, option 1 seems good enough</w:t>
      </w:r>
    </w:p>
    <w:p w14:paraId="59A88EAD" w14:textId="640D8C03" w:rsidR="00565C79" w:rsidRPr="00923F07" w:rsidRDefault="00565C79" w:rsidP="00565C79">
      <w:pPr>
        <w:spacing w:beforeLines="120" w:before="288" w:afterLines="120" w:after="288"/>
        <w:ind w:firstLineChars="0" w:firstLine="0"/>
        <w:rPr>
          <w:b/>
          <w:i/>
        </w:rPr>
      </w:pPr>
      <w:r w:rsidRPr="00923F07">
        <w:rPr>
          <w:b/>
          <w:i/>
        </w:rPr>
        <w:t xml:space="preserve">Proposal </w:t>
      </w:r>
      <w:r w:rsidR="001978C6">
        <w:rPr>
          <w:b/>
          <w:i/>
        </w:rPr>
        <w:t>8</w:t>
      </w:r>
      <w:r w:rsidRPr="00923F07">
        <w:rPr>
          <w:b/>
          <w:i/>
        </w:rPr>
        <w:t>:</w:t>
      </w:r>
      <w:r w:rsidR="000F4D0E" w:rsidRPr="00923F07">
        <w:rPr>
          <w:b/>
          <w:i/>
        </w:rPr>
        <w:t xml:space="preserve"> A UE perform</w:t>
      </w:r>
      <w:r w:rsidR="00BF3148" w:rsidRPr="00923F07">
        <w:rPr>
          <w:b/>
          <w:i/>
        </w:rPr>
        <w:t>s</w:t>
      </w:r>
      <w:r w:rsidR="000F4D0E" w:rsidRPr="00923F07">
        <w:rPr>
          <w:b/>
          <w:i/>
        </w:rPr>
        <w:t xml:space="preserve"> the inter-slot frequency hopping with inter-slot bundling based on the </w:t>
      </w:r>
      <w:r w:rsidR="000F4D0E" w:rsidRPr="00923F07">
        <w:rPr>
          <w:rFonts w:hint="eastAsia"/>
          <w:b/>
          <w:i/>
        </w:rPr>
        <w:t>bu</w:t>
      </w:r>
      <w:r w:rsidR="000F4D0E" w:rsidRPr="00923F07">
        <w:rPr>
          <w:b/>
          <w:i/>
        </w:rPr>
        <w:t>ndle size equal to the</w:t>
      </w:r>
      <w:r w:rsidR="00C736A4" w:rsidRPr="00923F07">
        <w:rPr>
          <w:b/>
          <w:i/>
        </w:rPr>
        <w:t xml:space="preserve"> length of</w:t>
      </w:r>
      <w:r w:rsidR="000F4D0E" w:rsidRPr="00923F07">
        <w:rPr>
          <w:b/>
          <w:i/>
        </w:rPr>
        <w:t xml:space="preserve"> time domain window.</w:t>
      </w:r>
    </w:p>
    <w:p w14:paraId="3143C4E0" w14:textId="190504B5" w:rsidR="00182F1A" w:rsidRPr="00923F07" w:rsidRDefault="00920CAE" w:rsidP="007677FC">
      <w:pPr>
        <w:spacing w:beforeLines="120" w:before="288" w:afterLines="120" w:after="288"/>
        <w:ind w:firstLineChars="0" w:firstLine="0"/>
      </w:pPr>
      <w:r w:rsidRPr="00923F07">
        <w:rPr>
          <w:rFonts w:eastAsiaTheme="minorEastAsia"/>
          <w:szCs w:val="22"/>
          <w:lang w:bidi="ar"/>
        </w:rPr>
        <w:t xml:space="preserve">Figure </w:t>
      </w:r>
      <w:r w:rsidR="00BB268B" w:rsidRPr="00923F07">
        <w:rPr>
          <w:rFonts w:eastAsiaTheme="minorEastAsia"/>
          <w:szCs w:val="22"/>
          <w:lang w:bidi="ar"/>
        </w:rPr>
        <w:t>3</w:t>
      </w:r>
      <w:r w:rsidR="0005202C" w:rsidRPr="00923F07">
        <w:rPr>
          <w:rFonts w:eastAsiaTheme="minorEastAsia"/>
          <w:szCs w:val="22"/>
          <w:lang w:bidi="ar"/>
        </w:rPr>
        <w:t xml:space="preserve"> </w:t>
      </w:r>
      <w:r w:rsidRPr="00923F07">
        <w:rPr>
          <w:rFonts w:eastAsiaTheme="minorEastAsia"/>
          <w:szCs w:val="22"/>
          <w:lang w:bidi="ar"/>
        </w:rPr>
        <w:t>show</w:t>
      </w:r>
      <w:r w:rsidR="00182F1A" w:rsidRPr="00923F07">
        <w:rPr>
          <w:rFonts w:eastAsiaTheme="minorEastAsia"/>
          <w:szCs w:val="22"/>
          <w:lang w:bidi="ar"/>
        </w:rPr>
        <w:t xml:space="preserve">s </w:t>
      </w:r>
      <w:r w:rsidR="00361383" w:rsidRPr="00923F07">
        <w:rPr>
          <w:rFonts w:eastAsiaTheme="minorEastAsia"/>
          <w:szCs w:val="22"/>
          <w:lang w:bidi="ar"/>
        </w:rPr>
        <w:t>an example</w:t>
      </w:r>
      <w:r w:rsidR="00BF3148" w:rsidRPr="00923F07">
        <w:rPr>
          <w:rFonts w:eastAsiaTheme="minorEastAsia"/>
          <w:szCs w:val="22"/>
          <w:lang w:bidi="ar"/>
        </w:rPr>
        <w:t xml:space="preserve"> </w:t>
      </w:r>
      <w:r w:rsidR="00AA1613" w:rsidRPr="00923F07">
        <w:rPr>
          <w:rFonts w:eastAsiaTheme="minorEastAsia"/>
          <w:szCs w:val="22"/>
          <w:lang w:bidi="ar"/>
        </w:rPr>
        <w:t xml:space="preserve">of </w:t>
      </w:r>
      <w:r w:rsidR="00182F1A" w:rsidRPr="00923F07">
        <w:rPr>
          <w:rFonts w:eastAsiaTheme="minorEastAsia"/>
          <w:szCs w:val="22"/>
          <w:lang w:bidi="ar"/>
        </w:rPr>
        <w:t>inter-slot frequency hopping pattern</w:t>
      </w:r>
      <w:r w:rsidR="00182F1A" w:rsidRPr="00923F07">
        <w:t xml:space="preserve"> </w:t>
      </w:r>
      <w:r w:rsidR="001D44BF" w:rsidRPr="00923F07">
        <w:t xml:space="preserve">to enable </w:t>
      </w:r>
      <w:r w:rsidR="0042003B" w:rsidRPr="00923F07">
        <w:t>joint channel estimation</w:t>
      </w:r>
      <w:r w:rsidR="00AA1613" w:rsidRPr="00923F07">
        <w:t xml:space="preserve">. </w:t>
      </w:r>
      <w:r w:rsidR="001D44BF" w:rsidRPr="00923F07">
        <w:t>For</w:t>
      </w:r>
      <w:r w:rsidR="00AA1613" w:rsidRPr="00923F07">
        <w:t xml:space="preserve"> </w:t>
      </w:r>
      <w:r w:rsidR="00A74CBA" w:rsidRPr="00923F07">
        <w:t>Case</w:t>
      </w:r>
      <w:r w:rsidR="00AA1613" w:rsidRPr="00923F07">
        <w:t xml:space="preserve"> 1 in Figure </w:t>
      </w:r>
      <w:r w:rsidR="00BB268B" w:rsidRPr="00923F07">
        <w:t>3</w:t>
      </w:r>
      <w:r w:rsidR="00AA1613" w:rsidRPr="00923F07">
        <w:t xml:space="preserve">, </w:t>
      </w:r>
      <w:r w:rsidR="00247F44" w:rsidRPr="00923F07">
        <w:t>t</w:t>
      </w:r>
      <w:r w:rsidR="00AA1613" w:rsidRPr="00923F07">
        <w:t xml:space="preserve">he frequency hopping pattern can be determined by the set of multiple PUSCH repetitions within </w:t>
      </w:r>
      <w:r w:rsidR="001D44BF" w:rsidRPr="00923F07">
        <w:t xml:space="preserve">the </w:t>
      </w:r>
      <w:r w:rsidR="00AA1613" w:rsidRPr="00923F07">
        <w:t>time</w:t>
      </w:r>
      <w:r w:rsidR="0042003B" w:rsidRPr="00923F07">
        <w:t xml:space="preserve"> domain</w:t>
      </w:r>
      <w:r w:rsidR="00AA1613" w:rsidRPr="00923F07">
        <w:t xml:space="preserve"> window. </w:t>
      </w:r>
      <w:r w:rsidR="00A74CBA" w:rsidRPr="00923F07">
        <w:t>Case</w:t>
      </w:r>
      <w:r w:rsidR="001D44BF" w:rsidRPr="00923F07">
        <w:t xml:space="preserve"> 1 is </w:t>
      </w:r>
      <w:r w:rsidR="00873DDE" w:rsidRPr="00923F07">
        <w:t xml:space="preserve">in principle the </w:t>
      </w:r>
      <w:r w:rsidR="001D44BF" w:rsidRPr="00923F07">
        <w:t>same as for LTE eMTC with a fixed number of slots/subframes</w:t>
      </w:r>
      <w:r w:rsidR="00D2605D" w:rsidRPr="00923F07">
        <w:t>, e.g. constant value M=3,</w:t>
      </w:r>
      <w:r w:rsidR="005F181F" w:rsidRPr="00923F07">
        <w:t xml:space="preserve"> per frequency hop</w:t>
      </w:r>
      <w:r w:rsidR="001D44BF" w:rsidRPr="00923F07">
        <w:t>. For</w:t>
      </w:r>
      <w:r w:rsidR="00D0431C" w:rsidRPr="00923F07">
        <w:t xml:space="preserve"> </w:t>
      </w:r>
      <w:r w:rsidR="00A74CBA" w:rsidRPr="00923F07">
        <w:t>Case</w:t>
      </w:r>
      <w:r w:rsidR="00D0431C" w:rsidRPr="00923F07">
        <w:t xml:space="preserve"> 2 in </w:t>
      </w:r>
      <w:r w:rsidR="00AA1613" w:rsidRPr="00923F07">
        <w:t>Figure</w:t>
      </w:r>
      <w:r w:rsidR="00D0431C" w:rsidRPr="00923F07">
        <w:t xml:space="preserve"> </w:t>
      </w:r>
      <w:r w:rsidR="00BB268B" w:rsidRPr="00923F07">
        <w:t>3</w:t>
      </w:r>
      <w:r w:rsidR="00D0431C" w:rsidRPr="00923F07">
        <w:t>, the frequency hopping can occur after N/2 repetitions of a PUSCH transmission with N repetitions.</w:t>
      </w:r>
      <w:r w:rsidR="001D44BF" w:rsidRPr="00923F07">
        <w:t xml:space="preserve"> </w:t>
      </w:r>
      <w:r w:rsidR="00A74CBA" w:rsidRPr="00923F07">
        <w:t>Case</w:t>
      </w:r>
      <w:r w:rsidR="001D44BF" w:rsidRPr="00923F07">
        <w:t xml:space="preserve"> 2 would outperform </w:t>
      </w:r>
      <w:r w:rsidR="00A74CBA" w:rsidRPr="00923F07">
        <w:t>Case</w:t>
      </w:r>
      <w:r w:rsidR="001D44BF" w:rsidRPr="00923F07">
        <w:t xml:space="preserve"> 1 as it provides the same gain from FH while enabling a larger number of repetitions to benefit from DM-RS interpolation, even if a sliding window with a smaller number of repetitions is used</w:t>
      </w:r>
      <w:r w:rsidR="00361383" w:rsidRPr="00923F07">
        <w:t xml:space="preserve"> (for example a sliding window of 3 repetitions/slots is used to estimate the channel of each of the 6 repe</w:t>
      </w:r>
      <w:r w:rsidR="001632B7" w:rsidRPr="00923F07">
        <w:t xml:space="preserve">titions </w:t>
      </w:r>
      <w:r w:rsidR="00361383" w:rsidRPr="00923F07">
        <w:t>slots)</w:t>
      </w:r>
      <w:r w:rsidR="001D44BF" w:rsidRPr="00923F07">
        <w:t xml:space="preserve">, </w:t>
      </w:r>
      <w:r w:rsidR="005F181F" w:rsidRPr="00923F07">
        <w:t>because</w:t>
      </w:r>
      <w:r w:rsidR="001D44BF" w:rsidRPr="00923F07">
        <w:t xml:space="preserve"> there are fewer “edge” repetitions. </w:t>
      </w:r>
    </w:p>
    <w:p w14:paraId="0C62E527" w14:textId="76C13F08" w:rsidR="006B321A" w:rsidRPr="00923F07" w:rsidRDefault="001D5927" w:rsidP="004F51BC">
      <w:pPr>
        <w:spacing w:beforeLines="120" w:before="288" w:afterLines="120" w:after="288"/>
        <w:ind w:firstLineChars="0" w:firstLine="0"/>
        <w:rPr>
          <w:b/>
          <w:i/>
        </w:rPr>
      </w:pPr>
      <w:r w:rsidRPr="00923F07">
        <w:rPr>
          <w:b/>
          <w:i/>
        </w:rPr>
        <w:t xml:space="preserve">Proposal </w:t>
      </w:r>
      <w:r w:rsidR="001978C6">
        <w:rPr>
          <w:b/>
          <w:i/>
        </w:rPr>
        <w:t>9</w:t>
      </w:r>
      <w:r w:rsidRPr="00923F07">
        <w:rPr>
          <w:b/>
          <w:i/>
        </w:rPr>
        <w:t xml:space="preserve">: A UE performs PUSCH frequency hopping per number of M&gt;1 PUSCH repetitions. </w:t>
      </w:r>
      <w:r w:rsidR="006B321A" w:rsidRPr="00923F07">
        <w:rPr>
          <w:b/>
          <w:i/>
        </w:rPr>
        <w:t>The number M can be predetermined or RRC configured as either M=constant value or as a fraction of the number of repetitions N (e.g., M=N/2 or M=N/4 and so on).</w:t>
      </w:r>
    </w:p>
    <w:p w14:paraId="2E1E866F" w14:textId="44B58650" w:rsidR="00E736E8" w:rsidRPr="00923F07" w:rsidRDefault="00D2605D" w:rsidP="004F51BC">
      <w:pPr>
        <w:spacing w:beforeLines="120" w:before="288" w:afterLines="120" w:after="288"/>
        <w:ind w:firstLineChars="0" w:firstLine="0"/>
      </w:pPr>
      <w:r w:rsidRPr="00923F07">
        <w:object w:dxaOrig="14895" w:dyaOrig="2926" w14:anchorId="4FEA6809">
          <v:shape id="_x0000_i1027" type="#_x0000_t75" style="width:486.9pt;height:96.9pt" o:ole="">
            <v:imagedata r:id="rId12" o:title=""/>
          </v:shape>
          <o:OLEObject Type="Embed" ProgID="Visio.Drawing.15" ShapeID="_x0000_i1027" DrawAspect="Content" ObjectID="_1689769808" r:id="rId13"/>
        </w:object>
      </w:r>
    </w:p>
    <w:p w14:paraId="5B96B7B4" w14:textId="389ADEE6" w:rsidR="000451B0" w:rsidRPr="00923F07" w:rsidRDefault="000451B0" w:rsidP="004F4C82">
      <w:pPr>
        <w:spacing w:before="0" w:after="0" w:line="240" w:lineRule="auto"/>
        <w:ind w:firstLineChars="50" w:firstLine="100"/>
        <w:jc w:val="center"/>
        <w:rPr>
          <w:rFonts w:eastAsiaTheme="minorEastAsia"/>
          <w:b/>
          <w:bCs/>
          <w:szCs w:val="22"/>
          <w:lang w:bidi="ar"/>
        </w:rPr>
      </w:pPr>
      <w:r w:rsidRPr="00923F07">
        <w:rPr>
          <w:rFonts w:eastAsiaTheme="minorEastAsia"/>
          <w:b/>
          <w:szCs w:val="22"/>
          <w:lang w:bidi="ar"/>
        </w:rPr>
        <w:t xml:space="preserve">Figure </w:t>
      </w:r>
      <w:r w:rsidR="00BB268B" w:rsidRPr="00923F07">
        <w:rPr>
          <w:rFonts w:eastAsiaTheme="minorEastAsia"/>
          <w:b/>
          <w:szCs w:val="22"/>
          <w:lang w:bidi="ar"/>
        </w:rPr>
        <w:t>3</w:t>
      </w:r>
      <w:r w:rsidRPr="00923F07">
        <w:rPr>
          <w:rFonts w:eastAsiaTheme="minorEastAsia"/>
          <w:b/>
          <w:szCs w:val="22"/>
          <w:lang w:bidi="ar"/>
        </w:rPr>
        <w:t xml:space="preserve">. </w:t>
      </w:r>
      <w:r w:rsidR="00720D2F" w:rsidRPr="00923F07">
        <w:rPr>
          <w:rFonts w:eastAsiaTheme="minorEastAsia"/>
          <w:b/>
          <w:bCs/>
          <w:szCs w:val="22"/>
          <w:lang w:bidi="ar"/>
        </w:rPr>
        <w:t>I</w:t>
      </w:r>
      <w:r w:rsidRPr="00923F07">
        <w:rPr>
          <w:rFonts w:eastAsiaTheme="minorEastAsia"/>
          <w:b/>
          <w:bCs/>
          <w:szCs w:val="22"/>
          <w:lang w:bidi="ar"/>
        </w:rPr>
        <w:t>nter-slot frequency hopping pattern over multiple PUSCH repetitions for joint channel estimation</w:t>
      </w:r>
    </w:p>
    <w:p w14:paraId="1660D0C5" w14:textId="05805A81" w:rsidR="00DC5A8E" w:rsidRPr="00923F07" w:rsidRDefault="00855243" w:rsidP="00292BB2">
      <w:pPr>
        <w:pStyle w:val="1"/>
        <w:rPr>
          <w:rFonts w:cs="Arial"/>
          <w:sz w:val="32"/>
          <w:szCs w:val="32"/>
          <w:lang w:eastAsia="ko-KR"/>
        </w:rPr>
      </w:pPr>
      <w:r w:rsidRPr="00923F07">
        <w:rPr>
          <w:rFonts w:cs="Arial" w:hint="eastAsia"/>
          <w:sz w:val="32"/>
          <w:szCs w:val="32"/>
          <w:lang w:eastAsia="ko-KR"/>
        </w:rPr>
        <w:t>D</w:t>
      </w:r>
      <w:r w:rsidR="002D208F" w:rsidRPr="00923F07">
        <w:rPr>
          <w:rFonts w:cs="Arial"/>
          <w:sz w:val="32"/>
          <w:szCs w:val="32"/>
          <w:lang w:eastAsia="ko-KR"/>
        </w:rPr>
        <w:t xml:space="preserve">efinition of </w:t>
      </w:r>
      <w:r w:rsidR="00923F07">
        <w:rPr>
          <w:rFonts w:cs="Arial"/>
          <w:sz w:val="32"/>
          <w:szCs w:val="32"/>
          <w:lang w:eastAsia="ko-KR"/>
        </w:rPr>
        <w:t>‘</w:t>
      </w:r>
      <w:r w:rsidR="002D208F" w:rsidRPr="00923F07">
        <w:rPr>
          <w:rFonts w:cs="Arial" w:hint="eastAsia"/>
          <w:sz w:val="32"/>
          <w:szCs w:val="32"/>
          <w:lang w:eastAsia="ko-KR"/>
        </w:rPr>
        <w:t>d</w:t>
      </w:r>
      <w:r w:rsidRPr="00923F07">
        <w:rPr>
          <w:rFonts w:cs="Arial"/>
          <w:sz w:val="32"/>
          <w:szCs w:val="32"/>
          <w:lang w:eastAsia="ko-KR"/>
        </w:rPr>
        <w:t>ownlink reception</w:t>
      </w:r>
      <w:r w:rsidR="00923F07">
        <w:rPr>
          <w:rFonts w:cs="Arial"/>
          <w:sz w:val="32"/>
          <w:szCs w:val="32"/>
          <w:lang w:eastAsia="ko-KR"/>
        </w:rPr>
        <w:t>’</w:t>
      </w:r>
      <w:r w:rsidRPr="00923F07">
        <w:rPr>
          <w:rFonts w:cs="Arial"/>
          <w:sz w:val="32"/>
          <w:szCs w:val="32"/>
          <w:lang w:eastAsia="ko-KR"/>
        </w:rPr>
        <w:t xml:space="preserve"> </w:t>
      </w:r>
      <w:r w:rsidR="00660AD9" w:rsidRPr="00923F07">
        <w:rPr>
          <w:rFonts w:cs="Arial"/>
          <w:sz w:val="32"/>
          <w:szCs w:val="32"/>
          <w:lang w:eastAsia="ko-KR"/>
        </w:rPr>
        <w:t>in RAN4’s reply LS</w:t>
      </w:r>
      <w:r w:rsidR="000F014A">
        <w:rPr>
          <w:rFonts w:cs="Arial"/>
          <w:sz w:val="32"/>
          <w:szCs w:val="32"/>
          <w:lang w:eastAsia="ko-KR"/>
        </w:rPr>
        <w:t xml:space="preserve"> </w:t>
      </w:r>
      <w:r w:rsidR="000F014A" w:rsidRPr="00E7226A">
        <w:rPr>
          <w:rFonts w:cs="Arial"/>
          <w:sz w:val="32"/>
          <w:szCs w:val="32"/>
          <w:lang w:eastAsia="ko-KR"/>
        </w:rPr>
        <w:t>[4</w:t>
      </w:r>
      <w:r w:rsidR="000F014A" w:rsidRPr="000F014A">
        <w:rPr>
          <w:rFonts w:cs="Arial"/>
          <w:sz w:val="32"/>
          <w:szCs w:val="32"/>
          <w:lang w:eastAsia="ko-KR"/>
        </w:rPr>
        <w:t>]</w:t>
      </w:r>
    </w:p>
    <w:p w14:paraId="1CCA91A0" w14:textId="0D02496B" w:rsidR="00855243" w:rsidRPr="00923F07" w:rsidRDefault="001169E0" w:rsidP="007677FC">
      <w:pPr>
        <w:spacing w:beforeLines="120" w:before="288" w:afterLines="120" w:after="288"/>
        <w:ind w:firstLineChars="0" w:firstLine="0"/>
        <w:rPr>
          <w:lang w:val="en-GB"/>
        </w:rPr>
      </w:pPr>
      <w:r w:rsidRPr="00923F07">
        <w:rPr>
          <w:rFonts w:hint="eastAsia"/>
          <w:lang w:val="en-GB"/>
        </w:rPr>
        <w:t>RAN</w:t>
      </w:r>
      <w:r w:rsidRPr="00923F07">
        <w:rPr>
          <w:lang w:val="en-GB"/>
        </w:rPr>
        <w:t>4 asks RAN1 to provide more information for clarifying</w:t>
      </w:r>
      <w:r w:rsidR="00732A7A" w:rsidRPr="00923F07">
        <w:rPr>
          <w:lang w:val="en-GB"/>
        </w:rPr>
        <w:t xml:space="preserve"> a</w:t>
      </w:r>
      <w:r w:rsidRPr="00923F07">
        <w:rPr>
          <w:lang w:val="en-GB"/>
        </w:rPr>
        <w:t xml:space="preserve"> definition of </w:t>
      </w:r>
      <w:r w:rsidR="00732A7A" w:rsidRPr="00923F07">
        <w:rPr>
          <w:lang w:val="en-GB"/>
        </w:rPr>
        <w:t>‘</w:t>
      </w:r>
      <w:r w:rsidRPr="00923F07">
        <w:rPr>
          <w:lang w:val="en-GB"/>
        </w:rPr>
        <w:t>downlink reception</w:t>
      </w:r>
      <w:r w:rsidR="00732A7A" w:rsidRPr="00923F07">
        <w:rPr>
          <w:lang w:val="en-GB"/>
        </w:rPr>
        <w:t>’</w:t>
      </w:r>
      <w:r w:rsidRPr="00923F07">
        <w:rPr>
          <w:lang w:val="en-GB"/>
        </w:rPr>
        <w:t xml:space="preserve">. </w:t>
      </w:r>
      <w:r w:rsidR="00732A7A" w:rsidRPr="00923F07">
        <w:rPr>
          <w:lang w:val="en-GB"/>
        </w:rPr>
        <w:t xml:space="preserve">To keep phase continuity and power consistency cross PUSCH or PUCCH repetitions, RAN4 has discussed the prerequisites </w:t>
      </w:r>
      <w:r w:rsidR="00AA4891" w:rsidRPr="00923F07">
        <w:rPr>
          <w:lang w:val="en-GB"/>
        </w:rPr>
        <w:t>(e.g.</w:t>
      </w:r>
      <w:r w:rsidR="00732A7A" w:rsidRPr="00923F07">
        <w:rPr>
          <w:lang w:val="en-GB"/>
        </w:rPr>
        <w:t xml:space="preserve"> same modulation order, same RB, same power, etc</w:t>
      </w:r>
      <w:r w:rsidR="00AA4891" w:rsidRPr="00923F07">
        <w:rPr>
          <w:lang w:val="en-GB"/>
        </w:rPr>
        <w:t>.)</w:t>
      </w:r>
      <w:r w:rsidR="000F014A">
        <w:rPr>
          <w:lang w:val="en-GB"/>
        </w:rPr>
        <w:t xml:space="preserve"> </w:t>
      </w:r>
      <w:r w:rsidR="006D02EA" w:rsidRPr="000F014A">
        <w:rPr>
          <w:lang w:val="en-GB"/>
        </w:rPr>
        <w:t>[</w:t>
      </w:r>
      <w:r w:rsidR="000F014A" w:rsidRPr="00E7226A">
        <w:rPr>
          <w:lang w:val="en-GB"/>
        </w:rPr>
        <w:t>2</w:t>
      </w:r>
      <w:r w:rsidR="004130C3" w:rsidRPr="000F014A">
        <w:rPr>
          <w:lang w:val="en-GB"/>
        </w:rPr>
        <w:t>]</w:t>
      </w:r>
      <w:r w:rsidR="00732A7A" w:rsidRPr="000F014A">
        <w:rPr>
          <w:lang w:val="en-GB"/>
        </w:rPr>
        <w:t xml:space="preserve">. </w:t>
      </w:r>
      <w:r w:rsidR="00AA4891" w:rsidRPr="00923F07">
        <w:rPr>
          <w:lang w:val="en-GB"/>
        </w:rPr>
        <w:t xml:space="preserve">For non-back to back transmission with non-zero gap in between adjacent transmission, the one of prerequisites was no downlink reception in-between the PUSCH or PUCCH repetition in the same band for TDD case. Regarding the downlink reception, it can mean </w:t>
      </w:r>
      <w:r w:rsidR="00A65B7C" w:rsidRPr="00923F07">
        <w:rPr>
          <w:lang w:val="en-GB"/>
        </w:rPr>
        <w:t xml:space="preserve">symbol with </w:t>
      </w:r>
      <w:r w:rsidR="00AA4891" w:rsidRPr="00923F07">
        <w:rPr>
          <w:lang w:val="en-GB"/>
        </w:rPr>
        <w:t xml:space="preserve">actual DL transmission from gNB to UE </w:t>
      </w:r>
      <w:r w:rsidR="00AA4891" w:rsidRPr="00923F07">
        <w:rPr>
          <w:lang w:val="en-GB"/>
        </w:rPr>
        <w:lastRenderedPageBreak/>
        <w:t>and</w:t>
      </w:r>
      <w:r w:rsidR="00A65B7C" w:rsidRPr="00923F07">
        <w:rPr>
          <w:lang w:val="en-GB"/>
        </w:rPr>
        <w:t>/or</w:t>
      </w:r>
      <w:r w:rsidR="00AA4891" w:rsidRPr="00923F07">
        <w:rPr>
          <w:lang w:val="en-GB"/>
        </w:rPr>
        <w:t xml:space="preserve"> DL monitoring. If a UE was configured the symbol as downlink to receive the DL transmission</w:t>
      </w:r>
      <w:r w:rsidR="00D749B5" w:rsidRPr="00923F07">
        <w:rPr>
          <w:lang w:val="en-GB"/>
        </w:rPr>
        <w:t>, the UE will monitor the DL transmission even in absence of actual DL transmission from gNB.</w:t>
      </w:r>
    </w:p>
    <w:p w14:paraId="086368DF" w14:textId="6E9BFDFB" w:rsidR="00A65B7C" w:rsidRPr="00923F07" w:rsidRDefault="00A65B7C" w:rsidP="00A65B7C">
      <w:pPr>
        <w:spacing w:beforeLines="120" w:before="288" w:afterLines="120" w:after="288"/>
        <w:ind w:firstLineChars="0" w:firstLine="0"/>
        <w:rPr>
          <w:b/>
          <w:i/>
        </w:rPr>
      </w:pPr>
      <w:r w:rsidRPr="00923F07">
        <w:rPr>
          <w:b/>
          <w:i/>
        </w:rPr>
        <w:t xml:space="preserve">Proposal </w:t>
      </w:r>
      <w:r w:rsidR="001978C6">
        <w:rPr>
          <w:b/>
          <w:i/>
        </w:rPr>
        <w:t>10</w:t>
      </w:r>
      <w:r w:rsidRPr="00923F07">
        <w:rPr>
          <w:b/>
          <w:i/>
        </w:rPr>
        <w:t>: The ‘downlink reception’ means downlink symbols with actual DL transmission and/or DL monitoring even in absence of actual DL transmission.</w:t>
      </w:r>
    </w:p>
    <w:p w14:paraId="56DB2820" w14:textId="77777777" w:rsidR="009E6220" w:rsidRPr="00923F07" w:rsidRDefault="009E6220" w:rsidP="009E6220">
      <w:pPr>
        <w:pStyle w:val="1"/>
        <w:pBdr>
          <w:top w:val="single" w:sz="12" w:space="6" w:color="auto"/>
        </w:pBdr>
        <w:spacing w:before="360"/>
        <w:ind w:left="431" w:hanging="431"/>
        <w:rPr>
          <w:rFonts w:cs="Arial"/>
          <w:sz w:val="32"/>
          <w:szCs w:val="32"/>
          <w:lang w:val="en-US" w:eastAsia="ko-KR"/>
        </w:rPr>
      </w:pPr>
      <w:r w:rsidRPr="00923F07">
        <w:rPr>
          <w:rFonts w:cs="Arial"/>
          <w:sz w:val="32"/>
          <w:szCs w:val="32"/>
          <w:lang w:val="en-US" w:eastAsia="ko-KR"/>
        </w:rPr>
        <w:t>Conclusion</w:t>
      </w:r>
    </w:p>
    <w:p w14:paraId="4BFD01F8" w14:textId="204ABE38" w:rsidR="0078427B" w:rsidRPr="00923F07" w:rsidRDefault="009E6220" w:rsidP="00F4155E">
      <w:pPr>
        <w:spacing w:before="120" w:after="120"/>
        <w:ind w:firstLineChars="0" w:firstLine="0"/>
        <w:rPr>
          <w:rFonts w:eastAsia="DengXian"/>
          <w:b/>
          <w:szCs w:val="22"/>
          <w:lang w:eastAsia="zh-CN" w:bidi="ar"/>
        </w:rPr>
      </w:pPr>
      <w:r w:rsidRPr="00923F07">
        <w:rPr>
          <w:rFonts w:eastAsia="DengXian"/>
          <w:szCs w:val="22"/>
          <w:lang w:eastAsia="zh-CN" w:bidi="ar"/>
        </w:rPr>
        <w:t>This contribution discusses the</w:t>
      </w:r>
      <w:r w:rsidR="0084008F" w:rsidRPr="00923F07">
        <w:rPr>
          <w:rFonts w:eastAsia="DengXian"/>
          <w:szCs w:val="22"/>
          <w:lang w:eastAsia="zh-CN" w:bidi="ar"/>
        </w:rPr>
        <w:t xml:space="preserve"> details and </w:t>
      </w:r>
      <w:r w:rsidRPr="00923F07">
        <w:rPr>
          <w:rFonts w:eastAsia="DengXian"/>
          <w:szCs w:val="22"/>
          <w:lang w:eastAsia="zh-CN" w:bidi="ar"/>
        </w:rPr>
        <w:t xml:space="preserve">techniques for </w:t>
      </w:r>
      <w:r w:rsidR="0084008F" w:rsidRPr="00923F07">
        <w:rPr>
          <w:rFonts w:eastAsia="DengXian"/>
          <w:szCs w:val="22"/>
          <w:lang w:eastAsia="zh-CN" w:bidi="ar"/>
        </w:rPr>
        <w:t xml:space="preserve">joint channel estimation over multiple </w:t>
      </w:r>
      <w:r w:rsidRPr="00923F07">
        <w:rPr>
          <w:rFonts w:eastAsia="DengXian"/>
          <w:szCs w:val="22"/>
          <w:lang w:eastAsia="zh-CN" w:bidi="ar"/>
        </w:rPr>
        <w:t>PUSCH</w:t>
      </w:r>
      <w:r w:rsidR="0084008F" w:rsidRPr="00923F07">
        <w:rPr>
          <w:rFonts w:eastAsia="DengXian"/>
          <w:szCs w:val="22"/>
          <w:lang w:eastAsia="zh-CN" w:bidi="ar"/>
        </w:rPr>
        <w:t xml:space="preserve"> transmission</w:t>
      </w:r>
      <w:r w:rsidRPr="00923F07">
        <w:rPr>
          <w:rFonts w:eastAsia="DengXian"/>
          <w:szCs w:val="22"/>
          <w:lang w:eastAsia="zh-CN" w:bidi="ar"/>
        </w:rPr>
        <w:t>. The proposals and observations made in this contribution are summarized as below:</w:t>
      </w:r>
    </w:p>
    <w:p w14:paraId="07451219" w14:textId="77777777" w:rsidR="001978C6" w:rsidRPr="001978C6" w:rsidRDefault="001978C6" w:rsidP="001978C6">
      <w:pPr>
        <w:spacing w:beforeLines="24" w:before="57" w:afterLines="24" w:after="57"/>
        <w:ind w:firstLineChars="0" w:firstLine="0"/>
        <w:rPr>
          <w:b/>
          <w:i/>
        </w:rPr>
      </w:pPr>
      <w:r w:rsidRPr="001978C6">
        <w:rPr>
          <w:b/>
          <w:i/>
        </w:rPr>
        <w:t xml:space="preserve">Observation 1: </w:t>
      </w:r>
      <w:r w:rsidRPr="00E52B97">
        <w:rPr>
          <w:i/>
        </w:rPr>
        <w:t>Indication to apply power consistency and phase continuity conditions over a number of repetitions or slots (i.e. window size) for a PUSCH transmission with repetitions can improve performance.</w:t>
      </w:r>
    </w:p>
    <w:p w14:paraId="79A87A9F" w14:textId="22A01235" w:rsidR="006D02EA" w:rsidRPr="00923F07" w:rsidRDefault="006D02EA" w:rsidP="000F1C8E">
      <w:pPr>
        <w:spacing w:beforeLines="24" w:before="57" w:afterLines="24" w:after="57"/>
        <w:ind w:firstLineChars="0" w:firstLine="0"/>
        <w:rPr>
          <w:b/>
          <w:i/>
        </w:rPr>
      </w:pPr>
      <w:r w:rsidRPr="00923F07">
        <w:rPr>
          <w:b/>
          <w:i/>
        </w:rPr>
        <w:t>Proposal 1: Support multiple time domain windows to cover all the PUSCH repetitions.</w:t>
      </w:r>
    </w:p>
    <w:p w14:paraId="5975245B" w14:textId="77777777" w:rsidR="006D02EA" w:rsidRPr="00923F07" w:rsidRDefault="006D02EA" w:rsidP="006D02EA">
      <w:pPr>
        <w:spacing w:beforeLines="24" w:before="57" w:afterLines="24" w:after="57"/>
        <w:ind w:firstLineChars="0" w:firstLine="0"/>
        <w:rPr>
          <w:b/>
          <w:i/>
        </w:rPr>
      </w:pPr>
      <w:r w:rsidRPr="00923F07">
        <w:rPr>
          <w:b/>
          <w:i/>
        </w:rPr>
        <w:t xml:space="preserve">Proposal 2: A UE determines the time domain window for joint channel estimation according to PUSCH repetition type as follows: </w:t>
      </w:r>
    </w:p>
    <w:p w14:paraId="7E00917E" w14:textId="4ECFF277" w:rsidR="006D02EA" w:rsidRPr="00923F07" w:rsidRDefault="006D02EA" w:rsidP="006D02EA">
      <w:pPr>
        <w:spacing w:beforeLines="24" w:before="57" w:afterLines="24" w:after="57"/>
        <w:ind w:firstLineChars="0" w:firstLine="0"/>
        <w:rPr>
          <w:b/>
          <w:i/>
        </w:rPr>
      </w:pPr>
      <w:r w:rsidRPr="00923F07">
        <w:rPr>
          <w:b/>
          <w:i/>
        </w:rPr>
        <w:tab/>
        <w:t>For PUSCH repetition type A, the unit of a time domain window is defined as ‘the number of slot</w:t>
      </w:r>
      <w:r w:rsidR="00E7226A">
        <w:rPr>
          <w:b/>
          <w:i/>
        </w:rPr>
        <w:t>s</w:t>
      </w:r>
      <w:r w:rsidRPr="00923F07">
        <w:rPr>
          <w:b/>
          <w:i/>
        </w:rPr>
        <w:t xml:space="preserve">’ or ‘the number of PUSCH repetitions’ and the start of the first window can be a first slot which includes a first PUSCH transmission. </w:t>
      </w:r>
    </w:p>
    <w:p w14:paraId="77781551" w14:textId="77777777" w:rsidR="006D02EA" w:rsidRPr="00923F07" w:rsidRDefault="006D02EA" w:rsidP="006D02EA">
      <w:pPr>
        <w:spacing w:beforeLines="24" w:before="57" w:afterLines="24" w:after="57"/>
        <w:ind w:firstLineChars="0" w:firstLine="0"/>
        <w:rPr>
          <w:b/>
          <w:i/>
        </w:rPr>
      </w:pPr>
      <w:r w:rsidRPr="00923F07">
        <w:rPr>
          <w:b/>
          <w:i/>
        </w:rPr>
        <w:tab/>
        <w:t>For PUSCH repetition type B: the unit of a time domain window is defined as the number of nominal repetitions and the start of the first window can be a start symbol of the scheduled first nominal repetition.</w:t>
      </w:r>
    </w:p>
    <w:p w14:paraId="1A8FF63A" w14:textId="3938DD32" w:rsidR="006D02EA" w:rsidRPr="00923F07" w:rsidRDefault="006D02EA" w:rsidP="006D02EA">
      <w:pPr>
        <w:spacing w:beforeLines="24" w:before="57" w:afterLines="24" w:after="57"/>
        <w:ind w:firstLineChars="0" w:firstLine="0"/>
        <w:rPr>
          <w:b/>
          <w:i/>
        </w:rPr>
      </w:pPr>
      <w:r w:rsidRPr="00923F07">
        <w:rPr>
          <w:b/>
          <w:i/>
        </w:rPr>
        <w:t>Proposal 3: The length of</w:t>
      </w:r>
      <w:r w:rsidR="0082120F">
        <w:rPr>
          <w:b/>
          <w:i/>
        </w:rPr>
        <w:t xml:space="preserve"> the</w:t>
      </w:r>
      <w:r w:rsidRPr="00923F07">
        <w:rPr>
          <w:b/>
          <w:i/>
        </w:rPr>
        <w:t xml:space="preserve"> time domain window where a UE transmits using same power/precoding/RV/RBs is either the number of repetitions/slots per frequency hop or is configured by higher layers. </w:t>
      </w:r>
    </w:p>
    <w:p w14:paraId="6DEC6117" w14:textId="77777777" w:rsidR="006D02EA" w:rsidRPr="00923F07" w:rsidRDefault="006D02EA" w:rsidP="006D02EA">
      <w:pPr>
        <w:spacing w:beforeLines="24" w:before="57" w:afterLines="24" w:after="57"/>
        <w:ind w:firstLineChars="0" w:firstLine="0"/>
        <w:rPr>
          <w:b/>
          <w:i/>
        </w:rPr>
      </w:pPr>
      <w:r w:rsidRPr="00923F07">
        <w:rPr>
          <w:b/>
          <w:i/>
        </w:rPr>
        <w:t>Proposal 4: Support a single configured information of time domain window to equally apply to multiple time domain windows covered over all the repetition.</w:t>
      </w:r>
    </w:p>
    <w:p w14:paraId="2739E4C7" w14:textId="4B63C3B6" w:rsidR="001978C6" w:rsidRDefault="001978C6" w:rsidP="001978C6">
      <w:pPr>
        <w:spacing w:beforeLines="24" w:before="57" w:afterLines="24" w:after="57"/>
        <w:ind w:firstLineChars="0" w:firstLine="0"/>
        <w:rPr>
          <w:b/>
          <w:i/>
        </w:rPr>
      </w:pPr>
      <w:r w:rsidRPr="001978C6">
        <w:rPr>
          <w:b/>
          <w:i/>
        </w:rPr>
        <w:t>Proposal 5: Support an indication to a UE to apply power consistency and phase continuity conditions over a number of repetitions or slots (i.e. window size) for a PUSCH transmission with repetitions.</w:t>
      </w:r>
    </w:p>
    <w:p w14:paraId="231523A1" w14:textId="716B6B8F" w:rsidR="006D02EA" w:rsidRPr="00923F07" w:rsidRDefault="006D02EA" w:rsidP="006D02EA">
      <w:pPr>
        <w:spacing w:beforeLines="24" w:before="57" w:afterLines="24" w:after="57"/>
        <w:ind w:firstLineChars="0" w:firstLine="0"/>
        <w:rPr>
          <w:b/>
          <w:i/>
        </w:rPr>
      </w:pPr>
      <w:r w:rsidRPr="00923F07">
        <w:rPr>
          <w:b/>
          <w:i/>
        </w:rPr>
        <w:t xml:space="preserve">Proposal </w:t>
      </w:r>
      <w:r w:rsidR="001978C6">
        <w:rPr>
          <w:b/>
          <w:i/>
        </w:rPr>
        <w:t>6</w:t>
      </w:r>
      <w:r w:rsidRPr="00923F07">
        <w:rPr>
          <w:b/>
          <w:i/>
        </w:rPr>
        <w:t>: Support a same power, precoding, RV, and frequency position within time domain window.</w:t>
      </w:r>
    </w:p>
    <w:p w14:paraId="0A98152A" w14:textId="410A4403" w:rsidR="006D02EA" w:rsidRPr="00923F07" w:rsidRDefault="006D02EA" w:rsidP="00923F07">
      <w:pPr>
        <w:spacing w:beforeLines="24" w:before="57" w:afterLines="24" w:after="57"/>
        <w:ind w:firstLineChars="0" w:firstLine="0"/>
        <w:rPr>
          <w:b/>
          <w:i/>
        </w:rPr>
      </w:pPr>
      <w:r w:rsidRPr="00923F07">
        <w:rPr>
          <w:b/>
          <w:i/>
        </w:rPr>
        <w:t xml:space="preserve">Proposal </w:t>
      </w:r>
      <w:r w:rsidR="001978C6">
        <w:rPr>
          <w:b/>
          <w:i/>
        </w:rPr>
        <w:t>7</w:t>
      </w:r>
      <w:r w:rsidRPr="00923F07">
        <w:rPr>
          <w:b/>
          <w:i/>
        </w:rPr>
        <w:t>: A UE updates the CLPC adjustment state per time domain window.</w:t>
      </w:r>
    </w:p>
    <w:p w14:paraId="52535C32" w14:textId="41DFF2B1" w:rsidR="006D02EA" w:rsidRPr="00923F07" w:rsidRDefault="006D02EA" w:rsidP="00923F07">
      <w:pPr>
        <w:spacing w:beforeLines="24" w:before="57" w:afterLines="24" w:after="57"/>
        <w:ind w:firstLineChars="0" w:firstLine="0"/>
        <w:rPr>
          <w:b/>
          <w:i/>
        </w:rPr>
      </w:pPr>
      <w:r w:rsidRPr="00923F07">
        <w:rPr>
          <w:b/>
          <w:i/>
        </w:rPr>
        <w:t xml:space="preserve">Proposal </w:t>
      </w:r>
      <w:r w:rsidR="001978C6">
        <w:rPr>
          <w:b/>
          <w:i/>
        </w:rPr>
        <w:t>8</w:t>
      </w:r>
      <w:r w:rsidRPr="00923F07">
        <w:rPr>
          <w:b/>
          <w:i/>
        </w:rPr>
        <w:t>: A UE performs the inter-slot frequency hopping with inter-slot bundling based on the bundle size equal to the length of time domain window.</w:t>
      </w:r>
    </w:p>
    <w:p w14:paraId="442D612E" w14:textId="476E54B4" w:rsidR="006D02EA" w:rsidRPr="00923F07" w:rsidRDefault="006D02EA" w:rsidP="006D02EA">
      <w:pPr>
        <w:spacing w:beforeLines="24" w:before="57" w:afterLines="24" w:after="57"/>
        <w:ind w:firstLineChars="0" w:firstLine="0"/>
        <w:rPr>
          <w:b/>
          <w:i/>
        </w:rPr>
      </w:pPr>
      <w:r w:rsidRPr="00923F07">
        <w:rPr>
          <w:b/>
          <w:i/>
        </w:rPr>
        <w:t xml:space="preserve">Proposal </w:t>
      </w:r>
      <w:r w:rsidR="001978C6">
        <w:rPr>
          <w:b/>
          <w:i/>
        </w:rPr>
        <w:t>9</w:t>
      </w:r>
      <w:r w:rsidRPr="00923F07">
        <w:rPr>
          <w:b/>
          <w:i/>
        </w:rPr>
        <w:t>: A UE performs PUSCH frequency hopping per number of M&gt;1 PUSCH repetitions. The number M can be predetermined or RRC configured as either M=constant value or as a fraction of the number of repetitions N (e.g., M=N/2 or M=N/4 and so on).</w:t>
      </w:r>
    </w:p>
    <w:p w14:paraId="231A7955" w14:textId="6EB46683" w:rsidR="0088006A" w:rsidRPr="00923F07" w:rsidRDefault="006D02EA" w:rsidP="00923F07">
      <w:pPr>
        <w:spacing w:beforeLines="24" w:before="57" w:afterLines="24" w:after="57"/>
        <w:ind w:firstLineChars="0" w:firstLine="0"/>
        <w:rPr>
          <w:b/>
          <w:i/>
          <w:u w:val="single"/>
        </w:rPr>
      </w:pPr>
      <w:r w:rsidRPr="00923F07">
        <w:rPr>
          <w:b/>
          <w:i/>
        </w:rPr>
        <w:t xml:space="preserve">Proposal </w:t>
      </w:r>
      <w:r w:rsidR="001978C6">
        <w:rPr>
          <w:b/>
          <w:i/>
        </w:rPr>
        <w:t>10</w:t>
      </w:r>
      <w:r w:rsidRPr="00923F07">
        <w:rPr>
          <w:b/>
          <w:i/>
        </w:rPr>
        <w:t>: The ‘downlink reception’ means downlink symbols with actual DL transmission and/or DL monitoring even in absence of actual DL transmission</w:t>
      </w:r>
      <w:r w:rsidR="0082120F">
        <w:rPr>
          <w:b/>
          <w:i/>
        </w:rPr>
        <w:t>.</w:t>
      </w:r>
      <w:r w:rsidRPr="00923F07" w:rsidDel="006D02EA">
        <w:rPr>
          <w:b/>
          <w:i/>
        </w:rPr>
        <w:t xml:space="preserve"> </w:t>
      </w:r>
    </w:p>
    <w:p w14:paraId="3D8EBAC8" w14:textId="77777777" w:rsidR="00BA1D3B" w:rsidRPr="00923F07" w:rsidRDefault="00BA1D3B" w:rsidP="004F4C82">
      <w:pPr>
        <w:pStyle w:val="1"/>
        <w:numPr>
          <w:ilvl w:val="0"/>
          <w:numId w:val="0"/>
        </w:numPr>
        <w:spacing w:before="180" w:after="120"/>
        <w:ind w:left="432" w:hanging="432"/>
        <w:jc w:val="both"/>
        <w:rPr>
          <w:rFonts w:cs="Arial"/>
          <w:sz w:val="32"/>
          <w:lang w:val="en-US" w:eastAsia="ko-KR"/>
        </w:rPr>
      </w:pPr>
      <w:r w:rsidRPr="00923F07">
        <w:rPr>
          <w:rFonts w:cs="Arial"/>
          <w:sz w:val="32"/>
          <w:lang w:val="en-US" w:eastAsia="ko-KR"/>
        </w:rPr>
        <w:t>References</w:t>
      </w:r>
    </w:p>
    <w:p w14:paraId="38BFF142" w14:textId="24DBE4DD" w:rsidR="006D02EA" w:rsidRDefault="006D02EA" w:rsidP="006D02EA">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923F07">
        <w:rPr>
          <w:rFonts w:ascii="Times New Roman" w:hAnsi="Times New Roman" w:cs="Times New Roman"/>
          <w:color w:val="auto"/>
          <w:lang w:eastAsia="ko-KR"/>
        </w:rPr>
        <w:t xml:space="preserve">Chairman’s notes, RAN1#105-e, </w:t>
      </w:r>
      <w:r w:rsidR="00C379AA" w:rsidRPr="00923F07">
        <w:rPr>
          <w:rFonts w:ascii="Times New Roman" w:hAnsi="Times New Roman" w:cs="Times New Roman"/>
          <w:color w:val="auto"/>
          <w:lang w:eastAsia="ko-KR"/>
        </w:rPr>
        <w:t>May</w:t>
      </w:r>
      <w:r w:rsidRPr="00923F07">
        <w:rPr>
          <w:rFonts w:ascii="Times New Roman" w:hAnsi="Times New Roman" w:cs="Times New Roman"/>
          <w:color w:val="auto"/>
          <w:lang w:eastAsia="ko-KR"/>
        </w:rPr>
        <w:t xml:space="preserve"> 2021.</w:t>
      </w:r>
    </w:p>
    <w:p w14:paraId="1616148B" w14:textId="77777777" w:rsidR="000F014A" w:rsidRPr="00923F07" w:rsidRDefault="000F014A" w:rsidP="000F014A">
      <w:pPr>
        <w:pStyle w:val="24"/>
        <w:numPr>
          <w:ilvl w:val="0"/>
          <w:numId w:val="6"/>
        </w:numPr>
        <w:spacing w:before="0" w:line="240" w:lineRule="auto"/>
        <w:ind w:firstLineChars="0"/>
        <w:jc w:val="left"/>
        <w:rPr>
          <w:rFonts w:ascii="Times New Roman" w:hAnsi="Times New Roman" w:cs="Times New Roman"/>
          <w:color w:val="auto"/>
          <w:lang w:eastAsia="ko-KR"/>
        </w:rPr>
      </w:pPr>
      <w:r w:rsidRPr="00923F07">
        <w:rPr>
          <w:rFonts w:ascii="Times New Roman" w:hAnsi="Times New Roman" w:cs="Times New Roman"/>
          <w:color w:val="auto"/>
          <w:lang w:eastAsia="ko-KR"/>
        </w:rPr>
        <w:t>R4-2103393, “Reply on LS on PUCCH and PUSCH repetition”</w:t>
      </w:r>
      <w:r>
        <w:rPr>
          <w:rFonts w:ascii="Times New Roman" w:hAnsi="Times New Roman" w:cs="Times New Roman"/>
          <w:color w:val="auto"/>
          <w:lang w:eastAsia="ko-KR"/>
        </w:rPr>
        <w:t>, Feb 2021</w:t>
      </w:r>
      <w:r w:rsidRPr="00923F07">
        <w:rPr>
          <w:rFonts w:ascii="Times New Roman" w:hAnsi="Times New Roman" w:cs="Times New Roman"/>
          <w:color w:val="auto"/>
          <w:lang w:eastAsia="ko-KR"/>
        </w:rPr>
        <w:t>.</w:t>
      </w:r>
    </w:p>
    <w:p w14:paraId="681EC3E1" w14:textId="77777777" w:rsidR="000F014A" w:rsidRPr="00923F07" w:rsidRDefault="000F014A" w:rsidP="000F014A">
      <w:pPr>
        <w:pStyle w:val="24"/>
        <w:numPr>
          <w:ilvl w:val="0"/>
          <w:numId w:val="6"/>
        </w:numPr>
        <w:spacing w:before="0" w:line="240" w:lineRule="auto"/>
        <w:ind w:firstLineChars="0"/>
        <w:jc w:val="left"/>
        <w:rPr>
          <w:rFonts w:ascii="Times New Roman" w:hAnsi="Times New Roman" w:cs="Times New Roman"/>
          <w:color w:val="auto"/>
          <w:lang w:eastAsia="ko-KR"/>
        </w:rPr>
      </w:pPr>
      <w:r w:rsidRPr="00923F07">
        <w:rPr>
          <w:rFonts w:ascii="Times New Roman" w:hAnsi="Times New Roman" w:cs="Times New Roman"/>
          <w:color w:val="auto"/>
          <w:lang w:eastAsia="ko-KR"/>
        </w:rPr>
        <w:t>R4-210</w:t>
      </w:r>
      <w:r>
        <w:rPr>
          <w:rFonts w:ascii="Times New Roman" w:hAnsi="Times New Roman" w:cs="Times New Roman"/>
          <w:color w:val="auto"/>
          <w:lang w:eastAsia="ko-KR"/>
        </w:rPr>
        <w:t>5417</w:t>
      </w:r>
      <w:r w:rsidRPr="00923F07">
        <w:rPr>
          <w:rFonts w:ascii="Times New Roman" w:hAnsi="Times New Roman" w:cs="Times New Roman"/>
          <w:color w:val="auto"/>
          <w:lang w:eastAsia="ko-KR"/>
        </w:rPr>
        <w:t>, “Reply on LS on PUCCH and PUSCH repetition”</w:t>
      </w:r>
      <w:r>
        <w:rPr>
          <w:rFonts w:ascii="Times New Roman" w:hAnsi="Times New Roman" w:cs="Times New Roman"/>
          <w:color w:val="auto"/>
          <w:lang w:eastAsia="ko-KR"/>
        </w:rPr>
        <w:t>, April 2021</w:t>
      </w:r>
      <w:r w:rsidRPr="00923F07">
        <w:rPr>
          <w:rFonts w:ascii="Times New Roman" w:hAnsi="Times New Roman" w:cs="Times New Roman"/>
          <w:color w:val="auto"/>
          <w:lang w:eastAsia="ko-KR"/>
        </w:rPr>
        <w:t>.</w:t>
      </w:r>
    </w:p>
    <w:p w14:paraId="7F4D6F18" w14:textId="77777777" w:rsidR="000F014A" w:rsidRPr="00923F07" w:rsidRDefault="000F014A" w:rsidP="000F014A">
      <w:pPr>
        <w:pStyle w:val="24"/>
        <w:numPr>
          <w:ilvl w:val="0"/>
          <w:numId w:val="6"/>
        </w:numPr>
        <w:spacing w:before="0" w:line="240" w:lineRule="auto"/>
        <w:ind w:firstLineChars="0"/>
        <w:jc w:val="left"/>
        <w:rPr>
          <w:rFonts w:ascii="Times New Roman" w:hAnsi="Times New Roman" w:cs="Times New Roman"/>
          <w:color w:val="auto"/>
          <w:lang w:eastAsia="ko-KR"/>
        </w:rPr>
      </w:pPr>
      <w:r w:rsidRPr="00923F07">
        <w:rPr>
          <w:rFonts w:ascii="Times New Roman" w:hAnsi="Times New Roman" w:cs="Times New Roman"/>
          <w:color w:val="auto"/>
          <w:lang w:eastAsia="ko-KR"/>
        </w:rPr>
        <w:t>R4-210</w:t>
      </w:r>
      <w:r>
        <w:rPr>
          <w:rFonts w:ascii="Times New Roman" w:hAnsi="Times New Roman" w:cs="Times New Roman"/>
          <w:color w:val="auto"/>
          <w:lang w:eastAsia="ko-KR"/>
        </w:rPr>
        <w:t>7880</w:t>
      </w:r>
      <w:r w:rsidRPr="00923F07">
        <w:rPr>
          <w:rFonts w:ascii="Times New Roman" w:hAnsi="Times New Roman" w:cs="Times New Roman"/>
          <w:color w:val="auto"/>
          <w:lang w:eastAsia="ko-KR"/>
        </w:rPr>
        <w:t>, “Reply on LS on PUCCH and PUSCH repetition”</w:t>
      </w:r>
      <w:r>
        <w:rPr>
          <w:rFonts w:ascii="Times New Roman" w:hAnsi="Times New Roman" w:cs="Times New Roman"/>
          <w:color w:val="auto"/>
          <w:lang w:eastAsia="ko-KR"/>
        </w:rPr>
        <w:t>, May 2021</w:t>
      </w:r>
      <w:r w:rsidRPr="00923F07">
        <w:rPr>
          <w:rFonts w:ascii="Times New Roman" w:hAnsi="Times New Roman" w:cs="Times New Roman"/>
          <w:color w:val="auto"/>
          <w:lang w:eastAsia="ko-KR"/>
        </w:rPr>
        <w:t>.</w:t>
      </w:r>
    </w:p>
    <w:p w14:paraId="60FA7589" w14:textId="50AA6223" w:rsidR="00A75F1D" w:rsidRPr="00923F07" w:rsidRDefault="00EC527D" w:rsidP="004F4C82">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923F07">
        <w:rPr>
          <w:rFonts w:ascii="Times New Roman" w:hAnsi="Times New Roman" w:cs="Times New Roman"/>
          <w:color w:val="auto"/>
          <w:lang w:eastAsia="ko-KR"/>
        </w:rPr>
        <w:t xml:space="preserve">R1-150347, “PUSCH/PDSCH Coverage Enhancements for Rel-13 Low Cost UEs”, </w:t>
      </w:r>
      <w:r w:rsidR="00934715">
        <w:rPr>
          <w:rFonts w:ascii="Times New Roman" w:hAnsi="Times New Roman" w:cs="Times New Roman"/>
          <w:color w:val="auto"/>
          <w:lang w:eastAsia="ko-KR"/>
        </w:rPr>
        <w:t>Feb 2015</w:t>
      </w:r>
    </w:p>
    <w:p w14:paraId="16D97B0A" w14:textId="5BC2E97C" w:rsidR="006F62C7" w:rsidRPr="00923F07" w:rsidRDefault="00D054E7" w:rsidP="00923F07">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923F07">
        <w:rPr>
          <w:rFonts w:ascii="Times New Roman" w:hAnsi="Times New Roman" w:cs="Times New Roman"/>
          <w:color w:val="auto"/>
          <w:lang w:eastAsia="ko-KR"/>
        </w:rPr>
        <w:t>R1-152558 “Further evaluation of PUSCH”, CATT, RAN1#81, May 2015.</w:t>
      </w:r>
    </w:p>
    <w:p w14:paraId="6AD82EE9" w14:textId="77777777" w:rsidR="006D02EA" w:rsidRPr="00923F07" w:rsidRDefault="006D02EA" w:rsidP="006D02EA">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923F07">
        <w:rPr>
          <w:rFonts w:ascii="Times New Roman" w:hAnsi="Times New Roman" w:cs="Times New Roman"/>
          <w:color w:val="auto"/>
          <w:lang w:eastAsia="ko-KR"/>
        </w:rPr>
        <w:t>Chairman’s notes, RAN1#104bis-e, April 2021.</w:t>
      </w:r>
    </w:p>
    <w:p w14:paraId="1C8DFD2B" w14:textId="77777777" w:rsidR="00F86588" w:rsidRPr="000F014A" w:rsidRDefault="00F86588" w:rsidP="000F1C8E">
      <w:pPr>
        <w:pStyle w:val="24"/>
        <w:spacing w:before="0" w:after="0" w:line="240" w:lineRule="auto"/>
        <w:ind w:left="0" w:firstLineChars="0" w:firstLine="0"/>
        <w:jc w:val="left"/>
        <w:rPr>
          <w:rFonts w:ascii="Times New Roman" w:hAnsi="Times New Roman" w:cs="Times New Roman"/>
          <w:color w:val="auto"/>
        </w:rPr>
      </w:pPr>
    </w:p>
    <w:sectPr w:rsidR="00F86588" w:rsidRPr="000F014A"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1C185" w14:textId="77777777" w:rsidR="00404016" w:rsidRDefault="00404016" w:rsidP="007378B8">
      <w:r>
        <w:separator/>
      </w:r>
    </w:p>
  </w:endnote>
  <w:endnote w:type="continuationSeparator" w:id="0">
    <w:p w14:paraId="5788659E" w14:textId="77777777" w:rsidR="00404016" w:rsidRDefault="0040401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208A1F27" w:rsidR="007B0111" w:rsidRDefault="007B0111">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83185">
      <w:rPr>
        <w:rStyle w:val="af2"/>
        <w:i/>
        <w:color w:val="auto"/>
      </w:rPr>
      <w:t>4</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F31A5" w14:textId="77777777" w:rsidR="00404016" w:rsidRDefault="00404016" w:rsidP="007378B8">
      <w:r>
        <w:separator/>
      </w:r>
    </w:p>
  </w:footnote>
  <w:footnote w:type="continuationSeparator" w:id="0">
    <w:p w14:paraId="61275340" w14:textId="77777777" w:rsidR="00404016" w:rsidRDefault="0040401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7B0111" w:rsidRDefault="007B0111"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EC04DE84"/>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96CB290">
      <w:numFmt w:val="bullet"/>
      <w:lvlText w:val="-"/>
      <w:lvlJc w:val="left"/>
      <w:pPr>
        <w:ind w:left="3600" w:hanging="360"/>
      </w:pPr>
      <w:rPr>
        <w:rFonts w:ascii="Times New Roman" w:eastAsia="바탕"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hybridMultilevel"/>
    <w:tmpl w:val="7A385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lvlText w:val="%1.%2"/>
      <w:lvlJc w:val="left"/>
      <w:pPr>
        <w:tabs>
          <w:tab w:val="num" w:pos="7522"/>
        </w:tabs>
        <w:ind w:left="7522"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862723A"/>
    <w:multiLevelType w:val="hybridMultilevel"/>
    <w:tmpl w:val="891215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60C4B46E">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0"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4211EE"/>
    <w:multiLevelType w:val="multilevel"/>
    <w:tmpl w:val="05A26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13"/>
  </w:num>
  <w:num w:numId="4">
    <w:abstractNumId w:val="27"/>
  </w:num>
  <w:num w:numId="5">
    <w:abstractNumId w:val="1"/>
  </w:num>
  <w:num w:numId="6">
    <w:abstractNumId w:val="10"/>
  </w:num>
  <w:num w:numId="7">
    <w:abstractNumId w:val="29"/>
  </w:num>
  <w:num w:numId="8">
    <w:abstractNumId w:val="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8"/>
  </w:num>
  <w:num w:numId="12">
    <w:abstractNumId w:val="16"/>
  </w:num>
  <w:num w:numId="13">
    <w:abstractNumId w:val="23"/>
  </w:num>
  <w:num w:numId="14">
    <w:abstractNumId w:val="17"/>
  </w:num>
  <w:num w:numId="15">
    <w:abstractNumId w:val="20"/>
  </w:num>
  <w:num w:numId="16">
    <w:abstractNumId w:val="28"/>
  </w:num>
  <w:num w:numId="17">
    <w:abstractNumId w:val="24"/>
  </w:num>
  <w:num w:numId="18">
    <w:abstractNumId w:val="12"/>
  </w:num>
  <w:num w:numId="19">
    <w:abstractNumId w:val="5"/>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1"/>
  </w:num>
  <w:num w:numId="32">
    <w:abstractNumId w:val="11"/>
  </w:num>
  <w:num w:numId="33">
    <w:abstractNumId w:val="11"/>
  </w:num>
  <w:num w:numId="34">
    <w:abstractNumId w:val="14"/>
  </w:num>
  <w:num w:numId="35">
    <w:abstractNumId w:val="9"/>
  </w:num>
  <w:num w:numId="36">
    <w:abstractNumId w:val="22"/>
  </w:num>
  <w:num w:numId="37">
    <w:abstractNumId w:val="19"/>
  </w:num>
  <w:num w:numId="38">
    <w:abstractNumId w:val="3"/>
  </w:num>
  <w:num w:numId="39">
    <w:abstractNumId w:val="25"/>
  </w:num>
  <w:num w:numId="40">
    <w:abstractNumId w:val="6"/>
  </w:num>
  <w:num w:numId="41">
    <w:abstractNumId w:val="26"/>
  </w:num>
  <w:num w:numId="42">
    <w:abstractNumId w:val="4"/>
  </w:num>
  <w:num w:numId="4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5B82"/>
    <w:rsid w:val="00005CFA"/>
    <w:rsid w:val="00005E1B"/>
    <w:rsid w:val="000062E7"/>
    <w:rsid w:val="000067A4"/>
    <w:rsid w:val="00006A34"/>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7E"/>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6A5"/>
    <w:rsid w:val="000F09A7"/>
    <w:rsid w:val="000F0C39"/>
    <w:rsid w:val="000F0E9D"/>
    <w:rsid w:val="000F0ED6"/>
    <w:rsid w:val="000F1030"/>
    <w:rsid w:val="000F119B"/>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40E"/>
    <w:rsid w:val="000F4497"/>
    <w:rsid w:val="000F4847"/>
    <w:rsid w:val="000F490E"/>
    <w:rsid w:val="000F4D0E"/>
    <w:rsid w:val="000F52A8"/>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54D"/>
    <w:rsid w:val="00156681"/>
    <w:rsid w:val="0015672B"/>
    <w:rsid w:val="00156742"/>
    <w:rsid w:val="0015696C"/>
    <w:rsid w:val="00156AA0"/>
    <w:rsid w:val="00156B12"/>
    <w:rsid w:val="00156BD1"/>
    <w:rsid w:val="00156D8F"/>
    <w:rsid w:val="0015702E"/>
    <w:rsid w:val="00157255"/>
    <w:rsid w:val="0015751E"/>
    <w:rsid w:val="00157C48"/>
    <w:rsid w:val="00157D69"/>
    <w:rsid w:val="00160121"/>
    <w:rsid w:val="00160516"/>
    <w:rsid w:val="0016072B"/>
    <w:rsid w:val="00160987"/>
    <w:rsid w:val="001609CF"/>
    <w:rsid w:val="00160AF0"/>
    <w:rsid w:val="00160CC3"/>
    <w:rsid w:val="00160D38"/>
    <w:rsid w:val="00160F9F"/>
    <w:rsid w:val="00161053"/>
    <w:rsid w:val="0016118A"/>
    <w:rsid w:val="00161BC0"/>
    <w:rsid w:val="00161C14"/>
    <w:rsid w:val="00161C86"/>
    <w:rsid w:val="00162653"/>
    <w:rsid w:val="00162BA7"/>
    <w:rsid w:val="001632B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79A"/>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EB"/>
    <w:rsid w:val="001808F8"/>
    <w:rsid w:val="00180BFF"/>
    <w:rsid w:val="00181008"/>
    <w:rsid w:val="00181315"/>
    <w:rsid w:val="00181402"/>
    <w:rsid w:val="00181B0D"/>
    <w:rsid w:val="00181B43"/>
    <w:rsid w:val="00181B94"/>
    <w:rsid w:val="00181BB0"/>
    <w:rsid w:val="0018213F"/>
    <w:rsid w:val="001824C2"/>
    <w:rsid w:val="00182624"/>
    <w:rsid w:val="001826CA"/>
    <w:rsid w:val="0018278A"/>
    <w:rsid w:val="00182A75"/>
    <w:rsid w:val="00182C14"/>
    <w:rsid w:val="00182D3F"/>
    <w:rsid w:val="00182F1A"/>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8C6"/>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83"/>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086A"/>
    <w:rsid w:val="00211327"/>
    <w:rsid w:val="002113E3"/>
    <w:rsid w:val="00211453"/>
    <w:rsid w:val="002114C9"/>
    <w:rsid w:val="00211A48"/>
    <w:rsid w:val="00211C44"/>
    <w:rsid w:val="00211EED"/>
    <w:rsid w:val="00212143"/>
    <w:rsid w:val="0021229C"/>
    <w:rsid w:val="00212913"/>
    <w:rsid w:val="002129A4"/>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185"/>
    <w:rsid w:val="00283DFB"/>
    <w:rsid w:val="00284E9A"/>
    <w:rsid w:val="0028516C"/>
    <w:rsid w:val="002857BB"/>
    <w:rsid w:val="00285FBE"/>
    <w:rsid w:val="00286346"/>
    <w:rsid w:val="0028648B"/>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11E6"/>
    <w:rsid w:val="002D13A5"/>
    <w:rsid w:val="002D1678"/>
    <w:rsid w:val="002D1C91"/>
    <w:rsid w:val="002D1C93"/>
    <w:rsid w:val="002D208F"/>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E2D"/>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13D"/>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A33"/>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016"/>
    <w:rsid w:val="0040440E"/>
    <w:rsid w:val="00404734"/>
    <w:rsid w:val="004048DD"/>
    <w:rsid w:val="00404F56"/>
    <w:rsid w:val="00404F6A"/>
    <w:rsid w:val="00404FA1"/>
    <w:rsid w:val="004050C3"/>
    <w:rsid w:val="0040546A"/>
    <w:rsid w:val="00405949"/>
    <w:rsid w:val="004061D5"/>
    <w:rsid w:val="004064AB"/>
    <w:rsid w:val="004064C0"/>
    <w:rsid w:val="00406677"/>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A1C"/>
    <w:rsid w:val="00441BD3"/>
    <w:rsid w:val="00441D30"/>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287"/>
    <w:rsid w:val="004564E6"/>
    <w:rsid w:val="004565D0"/>
    <w:rsid w:val="004566F2"/>
    <w:rsid w:val="00456749"/>
    <w:rsid w:val="00456AF8"/>
    <w:rsid w:val="00456B79"/>
    <w:rsid w:val="00457415"/>
    <w:rsid w:val="00457423"/>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7D"/>
    <w:rsid w:val="0049589D"/>
    <w:rsid w:val="00496071"/>
    <w:rsid w:val="004961F9"/>
    <w:rsid w:val="00496278"/>
    <w:rsid w:val="0049633F"/>
    <w:rsid w:val="0049672B"/>
    <w:rsid w:val="00496F3B"/>
    <w:rsid w:val="00497025"/>
    <w:rsid w:val="004973B6"/>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2A8"/>
    <w:rsid w:val="005424F4"/>
    <w:rsid w:val="0054274F"/>
    <w:rsid w:val="00542796"/>
    <w:rsid w:val="005428AF"/>
    <w:rsid w:val="00542C64"/>
    <w:rsid w:val="00542D10"/>
    <w:rsid w:val="00542E2E"/>
    <w:rsid w:val="00542FD5"/>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D7"/>
    <w:rsid w:val="005C3592"/>
    <w:rsid w:val="005C35A4"/>
    <w:rsid w:val="005C3799"/>
    <w:rsid w:val="005C3DFB"/>
    <w:rsid w:val="005C428F"/>
    <w:rsid w:val="005C4707"/>
    <w:rsid w:val="005C535D"/>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A0"/>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65D7"/>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E93"/>
    <w:rsid w:val="00681F46"/>
    <w:rsid w:val="0068205D"/>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914"/>
    <w:rsid w:val="006C0B5C"/>
    <w:rsid w:val="006C113E"/>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0EE"/>
    <w:rsid w:val="006F45B2"/>
    <w:rsid w:val="006F4A16"/>
    <w:rsid w:val="006F4E80"/>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4055"/>
    <w:rsid w:val="0078427B"/>
    <w:rsid w:val="00784532"/>
    <w:rsid w:val="00784561"/>
    <w:rsid w:val="00784C92"/>
    <w:rsid w:val="00784D78"/>
    <w:rsid w:val="00784E48"/>
    <w:rsid w:val="00785011"/>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50BE"/>
    <w:rsid w:val="007A50C9"/>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6F2B"/>
    <w:rsid w:val="007E73FB"/>
    <w:rsid w:val="007E7A67"/>
    <w:rsid w:val="007F0045"/>
    <w:rsid w:val="007F031D"/>
    <w:rsid w:val="007F035C"/>
    <w:rsid w:val="007F0645"/>
    <w:rsid w:val="007F0CBE"/>
    <w:rsid w:val="007F0FD0"/>
    <w:rsid w:val="007F0FEF"/>
    <w:rsid w:val="007F1047"/>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DD9"/>
    <w:rsid w:val="00845056"/>
    <w:rsid w:val="00845371"/>
    <w:rsid w:val="00845404"/>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27B"/>
    <w:rsid w:val="008503DF"/>
    <w:rsid w:val="00850742"/>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4FB3"/>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8C8"/>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5DE"/>
    <w:rsid w:val="0091580E"/>
    <w:rsid w:val="00915B2E"/>
    <w:rsid w:val="00916041"/>
    <w:rsid w:val="00916209"/>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CAE"/>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61C"/>
    <w:rsid w:val="00926829"/>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F37"/>
    <w:rsid w:val="009632C2"/>
    <w:rsid w:val="009634DF"/>
    <w:rsid w:val="00963555"/>
    <w:rsid w:val="0096429B"/>
    <w:rsid w:val="009644B6"/>
    <w:rsid w:val="00964776"/>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4E2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1831"/>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B7C"/>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533"/>
    <w:rsid w:val="00A72553"/>
    <w:rsid w:val="00A729E7"/>
    <w:rsid w:val="00A72A47"/>
    <w:rsid w:val="00A72AB5"/>
    <w:rsid w:val="00A72B0E"/>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87E47"/>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891"/>
    <w:rsid w:val="00AA4ABC"/>
    <w:rsid w:val="00AA4CAC"/>
    <w:rsid w:val="00AA50E1"/>
    <w:rsid w:val="00AA51FA"/>
    <w:rsid w:val="00AA571B"/>
    <w:rsid w:val="00AA5ABF"/>
    <w:rsid w:val="00AA5BB3"/>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B9C"/>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BFF"/>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1BC"/>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596"/>
    <w:rsid w:val="00BF295E"/>
    <w:rsid w:val="00BF2FA6"/>
    <w:rsid w:val="00BF2FC9"/>
    <w:rsid w:val="00BF30F3"/>
    <w:rsid w:val="00BF3148"/>
    <w:rsid w:val="00BF33FA"/>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178"/>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629"/>
    <w:rsid w:val="00C60671"/>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70DB"/>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FB7"/>
    <w:rsid w:val="00CC032F"/>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20110"/>
    <w:rsid w:val="00D2011F"/>
    <w:rsid w:val="00D20168"/>
    <w:rsid w:val="00D20567"/>
    <w:rsid w:val="00D20D0D"/>
    <w:rsid w:val="00D20E20"/>
    <w:rsid w:val="00D2183B"/>
    <w:rsid w:val="00D218B7"/>
    <w:rsid w:val="00D21B1C"/>
    <w:rsid w:val="00D21B9C"/>
    <w:rsid w:val="00D2203C"/>
    <w:rsid w:val="00D22216"/>
    <w:rsid w:val="00D22481"/>
    <w:rsid w:val="00D22634"/>
    <w:rsid w:val="00D22830"/>
    <w:rsid w:val="00D235F9"/>
    <w:rsid w:val="00D23838"/>
    <w:rsid w:val="00D23DB3"/>
    <w:rsid w:val="00D24063"/>
    <w:rsid w:val="00D241C9"/>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E84"/>
    <w:rsid w:val="00E3306B"/>
    <w:rsid w:val="00E332E0"/>
    <w:rsid w:val="00E334C4"/>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056"/>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B97"/>
    <w:rsid w:val="00E52DAE"/>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1AD"/>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27D"/>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C4B"/>
    <w:rsid w:val="00F24D36"/>
    <w:rsid w:val="00F24F41"/>
    <w:rsid w:val="00F25101"/>
    <w:rsid w:val="00F254DA"/>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3EBD"/>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E92"/>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CFD"/>
    <w:rsid w:val="00FA3D27"/>
    <w:rsid w:val="00FA3EF7"/>
    <w:rsid w:val="00FA418A"/>
    <w:rsid w:val="00FA453E"/>
    <w:rsid w:val="00FA4726"/>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5F06631D-D1F1-44F8-80B6-4A50F3C6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6A"/>
    <w:pPr>
      <w:spacing w:before="60" w:after="60" w:line="288" w:lineRule="auto"/>
      <w:ind w:firstLineChars="100" w:firstLine="200"/>
      <w:jc w:val="both"/>
    </w:pPr>
    <w:rPr>
      <w:rFonts w:ascii="Times New Roman" w:hAnsi="Times New Roma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qFormat/>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067439"/>
    <w:rPr>
      <w:color w:val="808080"/>
    </w:rPr>
  </w:style>
  <w:style w:type="character" w:styleId="afd">
    <w:name w:val="Strong"/>
    <w:uiPriority w:val="22"/>
    <w:qFormat/>
    <w:rsid w:val="00253445"/>
    <w:rPr>
      <w:b/>
      <w:bCs/>
    </w:rPr>
  </w:style>
  <w:style w:type="character" w:styleId="afe">
    <w:name w:val="Emphasis"/>
    <w:basedOn w:val="a0"/>
    <w:uiPriority w:val="20"/>
    <w:qFormat/>
    <w:rsid w:val="00E22C7C"/>
    <w:rPr>
      <w:i/>
      <w:iCs/>
    </w:rPr>
  </w:style>
  <w:style w:type="paragraph" w:customStyle="1" w:styleId="Observation">
    <w:name w:val="Observation"/>
    <w:basedOn w:val="a"/>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860D8-D680-4D57-B46B-B3DDB9CA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3105</Words>
  <Characters>17701</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Junyung YI/Samsung</cp:lastModifiedBy>
  <cp:revision>10</cp:revision>
  <cp:lastPrinted>2021-07-30T07:31:00Z</cp:lastPrinted>
  <dcterms:created xsi:type="dcterms:W3CDTF">2021-08-06T05:40:00Z</dcterms:created>
  <dcterms:modified xsi:type="dcterms:W3CDTF">2021-08-06T06:41:00Z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